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55" w:rsidRPr="004C3A79" w:rsidRDefault="00971251" w:rsidP="00971251">
      <w:pPr>
        <w:jc w:val="both"/>
        <w:rPr>
          <w:rFonts w:ascii="Times New Roman" w:hAnsi="Times New Roman" w:cs="Times New Roman"/>
          <w:b/>
          <w:color w:val="FF0000"/>
          <w:sz w:val="24"/>
          <w:szCs w:val="24"/>
          <w:lang w:val="uk-UA"/>
        </w:rPr>
      </w:pPr>
      <w:r w:rsidRPr="009649D4">
        <w:rPr>
          <w:rFonts w:ascii="Times New Roman" w:hAnsi="Times New Roman" w:cs="Times New Roman"/>
          <w:b/>
          <w:sz w:val="24"/>
          <w:szCs w:val="24"/>
          <w:lang w:val="uk-UA"/>
        </w:rPr>
        <w:t xml:space="preserve">Обгрунтування технічних та якісних характеристик предмета закупівлі, очікуваної вартості предмета закупівлі: </w:t>
      </w:r>
      <w:r w:rsidR="00912F14" w:rsidRPr="004C3A79">
        <w:rPr>
          <w:rFonts w:ascii="Times New Roman" w:hAnsi="Times New Roman" w:cs="Times New Roman"/>
          <w:bCs/>
          <w:color w:val="000000"/>
          <w:sz w:val="24"/>
          <w:szCs w:val="24"/>
          <w:lang w:val="uk-UA"/>
        </w:rPr>
        <w:t>80550000-4 «</w:t>
      </w:r>
      <w:r w:rsidR="004C3A79" w:rsidRPr="004C3A79">
        <w:rPr>
          <w:rFonts w:ascii="Times New Roman" w:hAnsi="Times New Roman" w:cs="Times New Roman"/>
          <w:lang w:val="uk-UA"/>
        </w:rPr>
        <w:t xml:space="preserve">Стажування кандидата в експерти технічні з промислової безпеки за напрямом </w:t>
      </w:r>
      <w:r w:rsidR="004C3A79" w:rsidRPr="004C3A79">
        <w:rPr>
          <w:rStyle w:val="fontstyle01"/>
          <w:rFonts w:ascii="Times New Roman" w:hAnsi="Times New Roman" w:cs="Times New Roman"/>
          <w:lang w:val="uk-UA"/>
        </w:rPr>
        <w:t>«</w:t>
      </w:r>
      <w:r w:rsidR="004C3A79" w:rsidRPr="004C3A79">
        <w:rPr>
          <w:rFonts w:ascii="Times New Roman" w:hAnsi="Times New Roman" w:cs="Times New Roman"/>
          <w:lang w:val="uk-UA"/>
        </w:rPr>
        <w:t>Проведення технічного огляду та/або експертного обстеження об’єктів котлонагляду (котлів, посудин, що працюють під тиском, трубопроводів пари та гарячої води)</w:t>
      </w:r>
      <w:r w:rsidR="00912F14" w:rsidRPr="004C3A79">
        <w:rPr>
          <w:rFonts w:ascii="Times New Roman" w:hAnsi="Times New Roman" w:cs="Times New Roman"/>
          <w:bCs/>
          <w:color w:val="000000"/>
          <w:sz w:val="24"/>
          <w:szCs w:val="24"/>
          <w:lang w:val="uk-UA"/>
        </w:rPr>
        <w:t>»</w:t>
      </w:r>
    </w:p>
    <w:p w:rsidR="00971251" w:rsidRPr="004C3A79" w:rsidRDefault="004C3A79" w:rsidP="00971251">
      <w:pPr>
        <w:ind w:firstLine="567"/>
        <w:jc w:val="both"/>
        <w:rPr>
          <w:rFonts w:ascii="Times New Roman" w:hAnsi="Times New Roman" w:cs="Times New Roman"/>
          <w:color w:val="000000" w:themeColor="text1"/>
          <w:sz w:val="24"/>
          <w:szCs w:val="24"/>
          <w:lang w:val="uk-UA"/>
        </w:rPr>
      </w:pPr>
      <w:r w:rsidRPr="004C3A79">
        <w:rPr>
          <w:rFonts w:ascii="Times New Roman" w:hAnsi="Times New Roman" w:cs="Times New Roman"/>
          <w:sz w:val="24"/>
          <w:szCs w:val="24"/>
          <w:lang w:val="uk-UA"/>
        </w:rPr>
        <w:t>Набуття практичних навичок (стажування) для підготовки експерта технічного з промислової безпеки за напрямом «Проведення технічного огляду та/або експертного обстеження об’єктів котлонагляду (котлів, посудин, що працюють під тиском, трубопроводів пари та гарячої води)» проводиться відповідно до Програми на базі експертних організацій відповідно до наказу Міністерства економіки України № 34-22 від 06.01.2022 року «Про затвердження Вимог до експертних організацій, які мають намір виконувати (виконують) експертизу стану охорони праці та безпеки промислового виробництва та щодо відповідності машин, механізмів, устаткування підвищеної небезпеки вимогам законодавства про охорону праці та промислової безпеки», перелік яких розміщений на сайті Держпраці</w:t>
      </w:r>
      <w:r w:rsidR="0099298F" w:rsidRPr="004C3A79">
        <w:rPr>
          <w:rFonts w:ascii="Times New Roman" w:hAnsi="Times New Roman" w:cs="Times New Roman"/>
          <w:bCs/>
          <w:color w:val="000000" w:themeColor="text1"/>
          <w:sz w:val="24"/>
          <w:szCs w:val="24"/>
          <w:lang w:val="uk-UA"/>
        </w:rPr>
        <w:t>.</w:t>
      </w:r>
    </w:p>
    <w:p w:rsidR="00336B7A" w:rsidRPr="004C3A79" w:rsidRDefault="00912F14" w:rsidP="00971251">
      <w:pPr>
        <w:ind w:firstLine="567"/>
        <w:jc w:val="both"/>
        <w:rPr>
          <w:rFonts w:ascii="Times New Roman" w:hAnsi="Times New Roman" w:cs="Times New Roman"/>
          <w:color w:val="FF0000"/>
          <w:sz w:val="24"/>
          <w:szCs w:val="24"/>
          <w:lang w:val="uk-UA"/>
        </w:rPr>
      </w:pPr>
      <w:r w:rsidRPr="004C3A79">
        <w:rPr>
          <w:rFonts w:ascii="Times New Roman" w:hAnsi="Times New Roman" w:cs="Times New Roman"/>
          <w:sz w:val="24"/>
          <w:szCs w:val="24"/>
          <w:lang w:val="uk-UA"/>
        </w:rPr>
        <w:t>Н</w:t>
      </w:r>
      <w:r w:rsidR="009649D4" w:rsidRPr="004C3A79">
        <w:rPr>
          <w:rFonts w:ascii="Times New Roman" w:hAnsi="Times New Roman" w:cs="Times New Roman"/>
          <w:sz w:val="24"/>
          <w:szCs w:val="24"/>
          <w:lang w:val="uk-UA"/>
        </w:rPr>
        <w:t>авчання</w:t>
      </w:r>
      <w:r w:rsidRPr="004C3A79">
        <w:rPr>
          <w:rFonts w:ascii="Times New Roman" w:hAnsi="Times New Roman" w:cs="Times New Roman"/>
          <w:sz w:val="24"/>
          <w:szCs w:val="24"/>
          <w:lang w:val="uk-UA"/>
        </w:rPr>
        <w:t xml:space="preserve"> необхідно провести для</w:t>
      </w:r>
      <w:r w:rsidR="009649D4" w:rsidRPr="004C3A79">
        <w:rPr>
          <w:rFonts w:ascii="Times New Roman" w:hAnsi="Times New Roman" w:cs="Times New Roman"/>
          <w:sz w:val="24"/>
          <w:szCs w:val="24"/>
          <w:lang w:val="uk-UA"/>
        </w:rPr>
        <w:t xml:space="preserve"> </w:t>
      </w:r>
      <w:r w:rsidR="004C3A79" w:rsidRPr="004C3A79">
        <w:rPr>
          <w:rFonts w:ascii="Times New Roman" w:hAnsi="Times New Roman" w:cs="Times New Roman"/>
          <w:sz w:val="24"/>
          <w:szCs w:val="24"/>
          <w:lang w:val="uk-UA"/>
        </w:rPr>
        <w:t>2-х</w:t>
      </w:r>
      <w:r w:rsidRPr="004C3A79">
        <w:rPr>
          <w:rFonts w:ascii="Times New Roman" w:hAnsi="Times New Roman" w:cs="Times New Roman"/>
          <w:sz w:val="24"/>
          <w:szCs w:val="24"/>
          <w:lang w:val="uk-UA"/>
        </w:rPr>
        <w:t xml:space="preserve"> </w:t>
      </w:r>
      <w:r w:rsidR="009649D4" w:rsidRPr="004C3A79">
        <w:rPr>
          <w:rFonts w:ascii="Times New Roman" w:hAnsi="Times New Roman" w:cs="Times New Roman"/>
          <w:sz w:val="24"/>
          <w:szCs w:val="24"/>
          <w:lang w:val="uk-UA"/>
        </w:rPr>
        <w:t>працівник</w:t>
      </w:r>
      <w:r w:rsidR="004C3A79" w:rsidRPr="004C3A79">
        <w:rPr>
          <w:rFonts w:ascii="Times New Roman" w:hAnsi="Times New Roman" w:cs="Times New Roman"/>
          <w:sz w:val="24"/>
          <w:szCs w:val="24"/>
          <w:lang w:val="uk-UA"/>
        </w:rPr>
        <w:t>ів (1- </w:t>
      </w:r>
      <w:r w:rsidRPr="004C3A79">
        <w:rPr>
          <w:rFonts w:ascii="Times New Roman" w:hAnsi="Times New Roman" w:cs="Times New Roman"/>
          <w:sz w:val="24"/>
          <w:szCs w:val="24"/>
          <w:lang w:val="uk-UA"/>
        </w:rPr>
        <w:t>СВНтаПБ</w:t>
      </w:r>
      <w:r w:rsidR="004C3A79" w:rsidRPr="004C3A79">
        <w:rPr>
          <w:rFonts w:ascii="Times New Roman" w:hAnsi="Times New Roman" w:cs="Times New Roman"/>
          <w:sz w:val="24"/>
          <w:szCs w:val="24"/>
          <w:lang w:val="uk-UA"/>
        </w:rPr>
        <w:t>, 1- ЦГО)</w:t>
      </w:r>
      <w:r w:rsidRPr="004C3A79">
        <w:rPr>
          <w:rFonts w:ascii="Times New Roman" w:hAnsi="Times New Roman" w:cs="Times New Roman"/>
          <w:sz w:val="24"/>
          <w:szCs w:val="24"/>
          <w:lang w:val="uk-UA"/>
        </w:rPr>
        <w:t xml:space="preserve"> </w:t>
      </w:r>
      <w:r w:rsidR="009649D4" w:rsidRPr="004C3A79">
        <w:rPr>
          <w:rFonts w:ascii="Times New Roman" w:hAnsi="Times New Roman" w:cs="Times New Roman"/>
          <w:sz w:val="24"/>
          <w:szCs w:val="24"/>
          <w:lang w:val="uk-UA"/>
        </w:rPr>
        <w:t xml:space="preserve"> ВП</w:t>
      </w:r>
      <w:r w:rsidRPr="004C3A79">
        <w:rPr>
          <w:rFonts w:ascii="Times New Roman" w:hAnsi="Times New Roman" w:cs="Times New Roman"/>
          <w:sz w:val="24"/>
          <w:szCs w:val="24"/>
          <w:lang w:val="uk-UA"/>
        </w:rPr>
        <w:t> </w:t>
      </w:r>
      <w:r w:rsidR="009649D4" w:rsidRPr="004C3A79">
        <w:rPr>
          <w:rFonts w:ascii="Times New Roman" w:hAnsi="Times New Roman" w:cs="Times New Roman"/>
          <w:sz w:val="24"/>
          <w:szCs w:val="24"/>
          <w:lang w:val="uk-UA"/>
        </w:rPr>
        <w:t xml:space="preserve">«Рівненська АЕС», </w:t>
      </w:r>
      <w:r w:rsidRPr="004C3A79">
        <w:rPr>
          <w:rFonts w:ascii="Times New Roman" w:hAnsi="Times New Roman" w:cs="Times New Roman"/>
          <w:sz w:val="24"/>
          <w:szCs w:val="24"/>
          <w:lang w:val="uk-UA"/>
        </w:rPr>
        <w:t xml:space="preserve">в </w:t>
      </w:r>
      <w:r w:rsidR="009649D4" w:rsidRPr="004C3A79">
        <w:rPr>
          <w:rFonts w:ascii="Times New Roman" w:hAnsi="Times New Roman" w:cs="Times New Roman"/>
          <w:sz w:val="24"/>
          <w:szCs w:val="24"/>
          <w:lang w:val="uk-UA"/>
        </w:rPr>
        <w:t>посадові обов’язки як</w:t>
      </w:r>
      <w:r w:rsidR="004C3A79" w:rsidRPr="004C3A79">
        <w:rPr>
          <w:rFonts w:ascii="Times New Roman" w:hAnsi="Times New Roman" w:cs="Times New Roman"/>
          <w:sz w:val="24"/>
          <w:szCs w:val="24"/>
          <w:lang w:val="uk-UA"/>
        </w:rPr>
        <w:t>их</w:t>
      </w:r>
      <w:r w:rsidR="009649D4" w:rsidRPr="004C3A79">
        <w:rPr>
          <w:rFonts w:ascii="Times New Roman" w:hAnsi="Times New Roman" w:cs="Times New Roman"/>
          <w:sz w:val="24"/>
          <w:szCs w:val="24"/>
          <w:lang w:val="uk-UA"/>
        </w:rPr>
        <w:t xml:space="preserve"> </w:t>
      </w:r>
      <w:r w:rsidRPr="004C3A79">
        <w:rPr>
          <w:rFonts w:ascii="Times New Roman" w:hAnsi="Times New Roman" w:cs="Times New Roman"/>
          <w:sz w:val="24"/>
          <w:szCs w:val="24"/>
          <w:lang w:val="uk-UA"/>
        </w:rPr>
        <w:t xml:space="preserve">входить </w:t>
      </w:r>
      <w:r w:rsidRPr="004C3A79">
        <w:rPr>
          <w:rFonts w:ascii="Times New Roman" w:hAnsi="Times New Roman" w:cs="Times New Roman"/>
          <w:bCs/>
          <w:color w:val="000000"/>
          <w:sz w:val="24"/>
          <w:szCs w:val="24"/>
          <w:lang w:val="uk-UA"/>
        </w:rPr>
        <w:t>проведення технічного огляду та експертного обстеження об'єктів котлонагляду (котлів, посудин, що працюють під тиском, трубопроводів пари та гарячої води)»</w:t>
      </w:r>
      <w:r w:rsidR="0099298F" w:rsidRPr="004C3A79">
        <w:rPr>
          <w:rFonts w:ascii="Times New Roman" w:hAnsi="Times New Roman" w:cs="Times New Roman"/>
          <w:sz w:val="24"/>
          <w:szCs w:val="24"/>
          <w:lang w:val="uk-UA"/>
        </w:rPr>
        <w:t>.</w:t>
      </w:r>
    </w:p>
    <w:p w:rsidR="00DA30BD" w:rsidRPr="00320294" w:rsidRDefault="00DA30BD" w:rsidP="00971251">
      <w:pPr>
        <w:ind w:firstLine="567"/>
        <w:jc w:val="both"/>
        <w:rPr>
          <w:rFonts w:ascii="Times New Roman" w:hAnsi="Times New Roman" w:cs="Times New Roman"/>
          <w:sz w:val="24"/>
          <w:szCs w:val="24"/>
          <w:lang w:val="uk-UA"/>
        </w:rPr>
      </w:pPr>
      <w:r w:rsidRPr="004C3A79">
        <w:rPr>
          <w:rFonts w:ascii="Times New Roman" w:hAnsi="Times New Roman" w:cs="Times New Roman"/>
          <w:sz w:val="24"/>
          <w:szCs w:val="24"/>
          <w:lang w:val="uk-UA"/>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w:t>
      </w:r>
      <w:r w:rsidR="0059414E" w:rsidRPr="004C3A79">
        <w:rPr>
          <w:rFonts w:ascii="Times New Roman" w:hAnsi="Times New Roman" w:cs="Times New Roman"/>
          <w:sz w:val="24"/>
          <w:szCs w:val="24"/>
          <w:lang w:val="uk-UA"/>
        </w:rPr>
        <w:t>дж</w:t>
      </w:r>
      <w:r w:rsidR="00654A87" w:rsidRPr="004C3A79">
        <w:rPr>
          <w:rFonts w:ascii="Times New Roman" w:hAnsi="Times New Roman" w:cs="Times New Roman"/>
          <w:sz w:val="24"/>
          <w:szCs w:val="24"/>
          <w:lang w:val="uk-UA"/>
        </w:rPr>
        <w:t>ених</w:t>
      </w:r>
      <w:r w:rsidRPr="004C3A79">
        <w:rPr>
          <w:rFonts w:ascii="Times New Roman" w:hAnsi="Times New Roman" w:cs="Times New Roman"/>
          <w:sz w:val="24"/>
          <w:szCs w:val="24"/>
          <w:lang w:val="uk-UA"/>
        </w:rPr>
        <w:t xml:space="preserve"> центральним органом виконавчої вла</w:t>
      </w:r>
      <w:r w:rsidR="00470D5B" w:rsidRPr="004C3A79">
        <w:rPr>
          <w:rFonts w:ascii="Times New Roman" w:hAnsi="Times New Roman" w:cs="Times New Roman"/>
          <w:sz w:val="24"/>
          <w:szCs w:val="24"/>
          <w:lang w:val="uk-UA"/>
        </w:rPr>
        <w:t>ди, що забезпечує формування та реалізує державну політику у сфері публ</w:t>
      </w:r>
      <w:r w:rsidR="0059414E" w:rsidRPr="004C3A79">
        <w:rPr>
          <w:rFonts w:ascii="Times New Roman" w:hAnsi="Times New Roman" w:cs="Times New Roman"/>
          <w:sz w:val="24"/>
          <w:szCs w:val="24"/>
          <w:lang w:val="uk-UA"/>
        </w:rPr>
        <w:t>і</w:t>
      </w:r>
      <w:r w:rsidR="00470D5B" w:rsidRPr="004C3A79">
        <w:rPr>
          <w:rFonts w:ascii="Times New Roman" w:hAnsi="Times New Roman" w:cs="Times New Roman"/>
          <w:sz w:val="24"/>
          <w:szCs w:val="24"/>
          <w:lang w:val="uk-UA"/>
        </w:rPr>
        <w:t>чних закупівель, примірної методики визначення оч</w:t>
      </w:r>
      <w:r w:rsidR="0059414E" w:rsidRPr="004C3A79">
        <w:rPr>
          <w:rFonts w:ascii="Times New Roman" w:hAnsi="Times New Roman" w:cs="Times New Roman"/>
          <w:sz w:val="24"/>
          <w:szCs w:val="24"/>
          <w:lang w:val="uk-UA"/>
        </w:rPr>
        <w:t>і</w:t>
      </w:r>
      <w:r w:rsidR="00470D5B" w:rsidRPr="004C3A79">
        <w:rPr>
          <w:rFonts w:ascii="Times New Roman" w:hAnsi="Times New Roman" w:cs="Times New Roman"/>
          <w:sz w:val="24"/>
          <w:szCs w:val="24"/>
          <w:lang w:val="uk-UA"/>
        </w:rPr>
        <w:t>куваної вартості предмета закупівлі.</w:t>
      </w:r>
    </w:p>
    <w:p w:rsidR="00320294" w:rsidRPr="00320294" w:rsidRDefault="00320294" w:rsidP="00971251">
      <w:pPr>
        <w:ind w:firstLine="567"/>
        <w:jc w:val="both"/>
        <w:rPr>
          <w:rFonts w:ascii="Times New Roman" w:hAnsi="Times New Roman" w:cs="Times New Roman"/>
          <w:sz w:val="24"/>
          <w:szCs w:val="24"/>
          <w:lang w:val="uk-UA"/>
        </w:rPr>
      </w:pPr>
      <w:bookmarkStart w:id="0" w:name="_GoBack"/>
      <w:r>
        <w:rPr>
          <w:rFonts w:ascii="Times New Roman" w:hAnsi="Times New Roman" w:cs="Times New Roman"/>
          <w:sz w:val="24"/>
          <w:szCs w:val="24"/>
          <w:lang w:val="uk-UA"/>
        </w:rPr>
        <w:t xml:space="preserve">Ідентифікатор </w:t>
      </w:r>
      <w:r w:rsidRPr="00320294">
        <w:rPr>
          <w:rFonts w:ascii="Times New Roman" w:hAnsi="Times New Roman" w:cs="Times New Roman"/>
          <w:sz w:val="24"/>
          <w:szCs w:val="24"/>
          <w:lang w:val="uk-UA"/>
        </w:rPr>
        <w:t xml:space="preserve">Prozorro: </w:t>
      </w:r>
      <w:hyperlink r:id="rId5" w:tgtFrame="_blank" w:history="1">
        <w:r w:rsidRPr="00320294">
          <w:rPr>
            <w:rFonts w:ascii="Times New Roman" w:hAnsi="Times New Roman" w:cs="Times New Roman"/>
            <w:sz w:val="24"/>
            <w:szCs w:val="24"/>
            <w:lang w:val="uk-UA"/>
          </w:rPr>
          <w:t>UA-2023-09-14-006328-a</w:t>
        </w:r>
      </w:hyperlink>
    </w:p>
    <w:bookmarkEnd w:id="0"/>
    <w:p w:rsidR="00AD1A93" w:rsidRPr="00470D5B" w:rsidRDefault="00AD1A93" w:rsidP="00CF2DD5">
      <w:pPr>
        <w:jc w:val="both"/>
        <w:rPr>
          <w:rFonts w:ascii="Times New Roman" w:hAnsi="Times New Roman" w:cs="Times New Roman"/>
          <w:sz w:val="24"/>
          <w:szCs w:val="24"/>
          <w:lang w:val="uk-UA"/>
        </w:rPr>
      </w:pPr>
    </w:p>
    <w:sectPr w:rsidR="00AD1A93" w:rsidRPr="00470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D8"/>
    <w:rsid w:val="00014025"/>
    <w:rsid w:val="0019164D"/>
    <w:rsid w:val="00193F48"/>
    <w:rsid w:val="001F4C99"/>
    <w:rsid w:val="00320294"/>
    <w:rsid w:val="00336B7A"/>
    <w:rsid w:val="00375582"/>
    <w:rsid w:val="00470D5B"/>
    <w:rsid w:val="004C3A79"/>
    <w:rsid w:val="00563633"/>
    <w:rsid w:val="0059414E"/>
    <w:rsid w:val="005D2AD8"/>
    <w:rsid w:val="00654A87"/>
    <w:rsid w:val="007474D0"/>
    <w:rsid w:val="007B0331"/>
    <w:rsid w:val="007D2B05"/>
    <w:rsid w:val="00912F14"/>
    <w:rsid w:val="009649D4"/>
    <w:rsid w:val="00971251"/>
    <w:rsid w:val="009806F3"/>
    <w:rsid w:val="0099298F"/>
    <w:rsid w:val="009A2EF5"/>
    <w:rsid w:val="00AD1A93"/>
    <w:rsid w:val="00BD587E"/>
    <w:rsid w:val="00CD47BF"/>
    <w:rsid w:val="00CE4E68"/>
    <w:rsid w:val="00CF0523"/>
    <w:rsid w:val="00CF2DD5"/>
    <w:rsid w:val="00DA30BD"/>
    <w:rsid w:val="00F1280A"/>
    <w:rsid w:val="00FC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99298F"/>
    <w:pPr>
      <w:spacing w:after="0" w:line="240" w:lineRule="auto"/>
    </w:pPr>
    <w:rPr>
      <w:rFonts w:ascii="Verdana" w:eastAsia="Times New Roman" w:hAnsi="Verdana" w:cs="Verdana"/>
      <w:noProof/>
      <w:sz w:val="20"/>
      <w:szCs w:val="20"/>
      <w:lang w:val="en-US"/>
    </w:rPr>
  </w:style>
  <w:style w:type="character" w:customStyle="1" w:styleId="fontstyle01">
    <w:name w:val="fontstyle01"/>
    <w:rsid w:val="004C3A79"/>
    <w:rPr>
      <w:rFonts w:ascii="ArialMT" w:hAnsi="ArialMT" w:hint="default"/>
      <w:b w:val="0"/>
      <w:bCs w:val="0"/>
      <w:i w:val="0"/>
      <w:iCs w:val="0"/>
      <w:color w:val="000000"/>
      <w:sz w:val="28"/>
      <w:szCs w:val="28"/>
    </w:rPr>
  </w:style>
  <w:style w:type="character" w:styleId="a3">
    <w:name w:val="Hyperlink"/>
    <w:basedOn w:val="a0"/>
    <w:uiPriority w:val="99"/>
    <w:semiHidden/>
    <w:unhideWhenUsed/>
    <w:rsid w:val="003202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99298F"/>
    <w:pPr>
      <w:spacing w:after="0" w:line="240" w:lineRule="auto"/>
    </w:pPr>
    <w:rPr>
      <w:rFonts w:ascii="Verdana" w:eastAsia="Times New Roman" w:hAnsi="Verdana" w:cs="Verdana"/>
      <w:noProof/>
      <w:sz w:val="20"/>
      <w:szCs w:val="20"/>
      <w:lang w:val="en-US"/>
    </w:rPr>
  </w:style>
  <w:style w:type="character" w:customStyle="1" w:styleId="fontstyle01">
    <w:name w:val="fontstyle01"/>
    <w:rsid w:val="004C3A79"/>
    <w:rPr>
      <w:rFonts w:ascii="ArialMT" w:hAnsi="ArialMT" w:hint="default"/>
      <w:b w:val="0"/>
      <w:bCs w:val="0"/>
      <w:i w:val="0"/>
      <w:iCs w:val="0"/>
      <w:color w:val="000000"/>
      <w:sz w:val="28"/>
      <w:szCs w:val="28"/>
    </w:rPr>
  </w:style>
  <w:style w:type="character" w:styleId="a3">
    <w:name w:val="Hyperlink"/>
    <w:basedOn w:val="a0"/>
    <w:uiPriority w:val="99"/>
    <w:semiHidden/>
    <w:unhideWhenUsed/>
    <w:rsid w:val="003202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09-14-00632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1193</Words>
  <Characters>681</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Ровенская АЭС</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Болілий</cp:lastModifiedBy>
  <cp:revision>2</cp:revision>
  <cp:lastPrinted>2021-01-13T13:10:00Z</cp:lastPrinted>
  <dcterms:created xsi:type="dcterms:W3CDTF">2023-09-14T09:32:00Z</dcterms:created>
  <dcterms:modified xsi:type="dcterms:W3CDTF">2023-09-14T09:32:00Z</dcterms:modified>
</cp:coreProperties>
</file>