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07387A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93AB3">
        <w:rPr>
          <w:rFonts w:ascii="Times New Roman" w:hAnsi="Times New Roman" w:cs="Times New Roman"/>
          <w:b/>
          <w:sz w:val="24"/>
          <w:szCs w:val="24"/>
          <w:lang w:val="uk-UA"/>
        </w:rPr>
        <w:t>31160000-5 (ЗІП до АІР)</w:t>
      </w:r>
    </w:p>
    <w:p w:rsidR="00043567" w:rsidRDefault="00971251" w:rsidP="00043567">
      <w:pPr>
        <w:ind w:firstLine="426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CC1F0B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CC1F0B" w:rsidRPr="00AB1D48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79E">
        <w:rPr>
          <w:rFonts w:ascii="Times New Roman" w:hAnsi="Times New Roman" w:cs="Times New Roman"/>
          <w:sz w:val="24"/>
          <w:szCs w:val="24"/>
          <w:lang w:val="uk-UA"/>
        </w:rPr>
        <w:t>ЗІП до АІР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314364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3B479E">
        <w:rPr>
          <w:rFonts w:ascii="Times New Roman" w:hAnsi="Times New Roman" w:cs="Times New Roman"/>
          <w:sz w:val="24"/>
          <w:szCs w:val="24"/>
          <w:lang w:val="uk-UA"/>
        </w:rPr>
        <w:t>охолодження електродвигунів</w:t>
      </w:r>
      <w:r w:rsidR="000E48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479E">
        <w:rPr>
          <w:rFonts w:ascii="Times New Roman" w:hAnsi="Times New Roman" w:cs="Times New Roman"/>
          <w:sz w:val="24"/>
          <w:szCs w:val="24"/>
          <w:lang w:val="uk-UA"/>
        </w:rPr>
        <w:t xml:space="preserve"> електроприводів засувок та призначені для запобігання перевищення допустимої температури обмоток статорів електродвигунів,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93AB3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на 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793AB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31160000-5 (</w:t>
      </w:r>
      <w:r w:rsidR="00043567" w:rsidRPr="00043567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ЗІП до АІР</w:t>
      </w:r>
      <w:r w:rsidR="00793AB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)</w:t>
      </w:r>
      <w:r w:rsidR="00043567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.</w:t>
      </w:r>
    </w:p>
    <w:p w:rsidR="00CC1F0B" w:rsidRPr="00CC1F0B" w:rsidRDefault="00CC1F0B" w:rsidP="00043567">
      <w:pPr>
        <w:ind w:firstLine="426"/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E6269B">
          <w:rPr>
            <w:rStyle w:val="a3"/>
            <w:rFonts w:ascii="Times New Roman" w:hAnsi="Times New Roman" w:cs="Times New Roman"/>
            <w:color w:val="0070C0"/>
          </w:rPr>
          <w:t>https://prozorro.gov.ua/tender/</w:t>
        </w:r>
        <w:hyperlink r:id="rId6" w:history="1">
          <w:r w:rsidRPr="00CC1F0B">
            <w:rPr>
              <w:rStyle w:val="a3"/>
              <w:rFonts w:ascii="Times New Roman" w:hAnsi="Times New Roman" w:cs="Times New Roman"/>
              <w:color w:val="0070C0"/>
            </w:rPr>
            <w:t>UA-2023-07-24-008333-a</w:t>
          </w:r>
        </w:hyperlink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336B7A" w:rsidRPr="00AB1D48" w:rsidRDefault="00314364" w:rsidP="00043567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1436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спрощеної закупівлі  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</w:t>
      </w:r>
      <w:r w:rsidR="00CC1F0B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52B"/>
    <w:rsid w:val="000125ED"/>
    <w:rsid w:val="00014025"/>
    <w:rsid w:val="00043567"/>
    <w:rsid w:val="0007387A"/>
    <w:rsid w:val="000E4808"/>
    <w:rsid w:val="0019164D"/>
    <w:rsid w:val="00193F48"/>
    <w:rsid w:val="00214778"/>
    <w:rsid w:val="00314364"/>
    <w:rsid w:val="00336B7A"/>
    <w:rsid w:val="00394DDA"/>
    <w:rsid w:val="003B479E"/>
    <w:rsid w:val="00470D5B"/>
    <w:rsid w:val="004D111B"/>
    <w:rsid w:val="005D2AD8"/>
    <w:rsid w:val="007607F9"/>
    <w:rsid w:val="00793AB3"/>
    <w:rsid w:val="007B0331"/>
    <w:rsid w:val="007C5FB7"/>
    <w:rsid w:val="008342C8"/>
    <w:rsid w:val="00971251"/>
    <w:rsid w:val="00A67C9C"/>
    <w:rsid w:val="00AB1D48"/>
    <w:rsid w:val="00AD1A93"/>
    <w:rsid w:val="00C55935"/>
    <w:rsid w:val="00CC1F0B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7-24-008333-a/" TargetMode="External"/><Relationship Id="rId5" Type="http://schemas.openxmlformats.org/officeDocument/2006/relationships/hyperlink" Target="https://prozorro.gov.ua/tender/UA-2023-07-19-009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7</cp:revision>
  <cp:lastPrinted>2021-01-13T13:10:00Z</cp:lastPrinted>
  <dcterms:created xsi:type="dcterms:W3CDTF">2022-09-07T08:15:00Z</dcterms:created>
  <dcterms:modified xsi:type="dcterms:W3CDTF">2023-07-24T12:04:00Z</dcterms:modified>
</cp:coreProperties>
</file>