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4328" w:rsidRPr="00173D2C">
        <w:rPr>
          <w:rFonts w:ascii="Times New Roman" w:hAnsi="Times New Roman"/>
          <w:bCs/>
          <w:sz w:val="24"/>
          <w:szCs w:val="24"/>
        </w:rPr>
        <w:t xml:space="preserve">послуги </w:t>
      </w:r>
      <w:r w:rsidR="00AF4328" w:rsidRPr="00173D2C">
        <w:rPr>
          <w:rFonts w:ascii="Times New Roman" w:hAnsi="Times New Roman"/>
          <w:sz w:val="24"/>
          <w:szCs w:val="24"/>
        </w:rPr>
        <w:t xml:space="preserve">з </w:t>
      </w:r>
      <w:r w:rsidR="0044370A" w:rsidRPr="0044370A">
        <w:rPr>
          <w:rFonts w:ascii="Times New Roman" w:hAnsi="Times New Roman"/>
          <w:bCs/>
          <w:sz w:val="24"/>
          <w:szCs w:val="24"/>
        </w:rPr>
        <w:t>підвищення кваліфікації для фахівців з фізичної реабілітації</w:t>
      </w:r>
      <w:r w:rsidRPr="0044370A">
        <w:rPr>
          <w:rFonts w:ascii="Times New Roman" w:hAnsi="Times New Roman"/>
          <w:bCs/>
          <w:sz w:val="24"/>
          <w:szCs w:val="24"/>
        </w:rPr>
        <w:t>)</w:t>
      </w:r>
      <w:r w:rsidR="00470D5B" w:rsidRPr="0044370A">
        <w:rPr>
          <w:rFonts w:ascii="Times New Roman" w:hAnsi="Times New Roman"/>
          <w:bCs/>
          <w:sz w:val="24"/>
          <w:szCs w:val="24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7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5349C"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Закону України </w:t>
      </w:r>
      <w:r w:rsidRPr="00443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«Про професійний розвиток працівників» від 12.01.2012 № 4312-VI, наказ міністерства економіки України «Про затвердження професійного стандарту «Фахівець з фізичної реабілітації» від 25.02.2022 р. № 170-22, наказ Міністерства соціальної політики України від 01.10.2012 р. № 612 «Про затвердження Порядку атестації соціальних працівників, інших фахівців, що надають соціальні та реабілітаційні послуги»</w:t>
      </w:r>
      <w:r w:rsidR="0044370A" w:rsidRPr="0044370A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26A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4370A" w:rsidRPr="004437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3D2C" w:rsidRPr="00173D2C">
        <w:rPr>
          <w:rFonts w:ascii="Times New Roman" w:hAnsi="Times New Roman"/>
          <w:bCs/>
          <w:sz w:val="24"/>
          <w:szCs w:val="24"/>
          <w:lang w:val="uk-UA"/>
        </w:rPr>
        <w:t xml:space="preserve">послуги </w:t>
      </w:r>
      <w:r w:rsidR="00173D2C" w:rsidRPr="00173D2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44370A" w:rsidRPr="0044370A">
        <w:rPr>
          <w:rFonts w:ascii="Times New Roman" w:hAnsi="Times New Roman"/>
          <w:bCs/>
          <w:sz w:val="24"/>
          <w:szCs w:val="24"/>
          <w:lang w:val="uk-UA"/>
        </w:rPr>
        <w:t>підвищення кваліфікації для фахівців з фізичної реабілітації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D2A" w:rsidRPr="0044370A">
        <w:rPr>
          <w:rFonts w:ascii="Times New Roman" w:hAnsi="Times New Roman" w:cs="Times New Roman"/>
          <w:sz w:val="24"/>
          <w:szCs w:val="24"/>
          <w:lang w:val="uk-UA"/>
        </w:rPr>
        <w:t>наказ міністерства економіки України «Про затвердження професійного стандарту «Фахівець з фізичної реабілітації» від 25.02.2022 р. № 170-22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560A16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60A16" w:rsidRPr="00560A16" w:rsidRDefault="00560A1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560A16">
        <w:rPr>
          <w:rFonts w:ascii="Times New Roman" w:hAnsi="Times New Roman" w:cs="Times New Roman"/>
          <w:sz w:val="24"/>
          <w:szCs w:val="24"/>
          <w:lang w:val="en-US"/>
        </w:rPr>
        <w:t>UA-2023-07-05-012154-a</w:t>
      </w: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33D2A"/>
    <w:rsid w:val="00336B7A"/>
    <w:rsid w:val="0044370A"/>
    <w:rsid w:val="0045349C"/>
    <w:rsid w:val="00470D5B"/>
    <w:rsid w:val="00486A5B"/>
    <w:rsid w:val="004D7A93"/>
    <w:rsid w:val="0052255C"/>
    <w:rsid w:val="00560A16"/>
    <w:rsid w:val="005705FF"/>
    <w:rsid w:val="0059414E"/>
    <w:rsid w:val="005D2AD8"/>
    <w:rsid w:val="007326A8"/>
    <w:rsid w:val="007B0331"/>
    <w:rsid w:val="00971251"/>
    <w:rsid w:val="00AD1A93"/>
    <w:rsid w:val="00AF4328"/>
    <w:rsid w:val="00B84ED5"/>
    <w:rsid w:val="00BD587E"/>
    <w:rsid w:val="00CD47BF"/>
    <w:rsid w:val="00CE4E68"/>
    <w:rsid w:val="00CF2DD5"/>
    <w:rsid w:val="00DA30BD"/>
    <w:rsid w:val="00ED22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2023-07-05T12:42:00Z</dcterms:created>
  <dcterms:modified xsi:type="dcterms:W3CDTF">2023-07-05T12:42:00Z</dcterms:modified>
</cp:coreProperties>
</file>