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="004333AB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="004333AB" w:rsidRPr="00433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D5476">
        <w:rPr>
          <w:rFonts w:ascii="Times New Roman" w:hAnsi="Times New Roman" w:cs="Times New Roman"/>
          <w:b/>
          <w:sz w:val="24"/>
          <w:szCs w:val="24"/>
          <w:lang w:val="uk-UA"/>
        </w:rPr>
        <w:t>3431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AD547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234A" w:rsidRPr="00AD547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D5476" w:rsidRPr="00AD5476">
        <w:rPr>
          <w:rFonts w:ascii="Times New Roman" w:hAnsi="Times New Roman" w:cs="Times New Roman"/>
          <w:b/>
          <w:sz w:val="24"/>
          <w:szCs w:val="24"/>
          <w:lang w:val="uk-UA"/>
        </w:rPr>
        <w:t>Ущільнення гумові до дизелів типу 78Г</w:t>
      </w:r>
      <w:r w:rsidR="005D234A" w:rsidRPr="00AD5476">
        <w:rPr>
          <w:rFonts w:ascii="Times New Roman" w:hAnsi="Times New Roman" w:cs="Times New Roman"/>
          <w:b/>
          <w:sz w:val="24"/>
          <w:szCs w:val="24"/>
        </w:rPr>
        <w:t>)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проведенні капітальних та поточних ремонтів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АЕС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>3431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D5476" w:rsidRPr="00AD5476">
        <w:rPr>
          <w:rFonts w:ascii="Times New Roman" w:hAnsi="Times New Roman" w:cs="Times New Roman"/>
          <w:sz w:val="24"/>
          <w:szCs w:val="24"/>
          <w:lang w:val="uk-UA"/>
        </w:rPr>
        <w:t>Ущільнення гумові до дизелів типу 78Г</w:t>
      </w:r>
      <w:r w:rsidR="005D234A" w:rsidRPr="005D234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AD5476">
        <w:rPr>
          <w:rFonts w:ascii="Times New Roman" w:hAnsi="Times New Roman" w:cs="Times New Roman"/>
          <w:kern w:val="16"/>
          <w:sz w:val="24"/>
          <w:szCs w:val="24"/>
          <w:lang w:val="uk-UA"/>
        </w:rPr>
        <w:t>дизель-генераторів типу 78Г, відповідальних за аварійне живлення енергоблоків типу ВВЕР-1000</w:t>
      </w:r>
      <w:r w:rsidR="00AD5476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та порушення умов експлуатації обладнання енергоблоків </w:t>
      </w:r>
      <w:r w:rsidR="00AD5476">
        <w:rPr>
          <w:rFonts w:ascii="Times New Roman" w:hAnsi="Times New Roman" w:cs="Times New Roman"/>
          <w:sz w:val="24"/>
          <w:szCs w:val="24"/>
          <w:lang w:val="uk-UA"/>
        </w:rPr>
        <w:t xml:space="preserve">№ 3, № 4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558" w:rsidRPr="00E72558" w:rsidRDefault="00E72558" w:rsidP="00E7255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72558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72558" w:rsidRPr="00E72558" w:rsidRDefault="00E72558" w:rsidP="00E7255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7255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7255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UA-2023-06-15-007342-a</w:t>
        </w:r>
      </w:hyperlink>
      <w:r w:rsidRPr="00E7255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E72558" w:rsidRDefault="00E7255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9164D"/>
    <w:rsid w:val="00193F48"/>
    <w:rsid w:val="00232C66"/>
    <w:rsid w:val="00336B7A"/>
    <w:rsid w:val="004333AB"/>
    <w:rsid w:val="00470D5B"/>
    <w:rsid w:val="00536F56"/>
    <w:rsid w:val="005D234A"/>
    <w:rsid w:val="005D2AD8"/>
    <w:rsid w:val="007B0331"/>
    <w:rsid w:val="00971251"/>
    <w:rsid w:val="00AD1A93"/>
    <w:rsid w:val="00AD5476"/>
    <w:rsid w:val="00CE4E68"/>
    <w:rsid w:val="00CF2DD5"/>
    <w:rsid w:val="00D60474"/>
    <w:rsid w:val="00DA30BD"/>
    <w:rsid w:val="00E72558"/>
    <w:rsid w:val="00EA2F1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2023-06-15T09:54:00Z</dcterms:created>
  <dcterms:modified xsi:type="dcterms:W3CDTF">2023-06-15T09:54:00Z</dcterms:modified>
</cp:coreProperties>
</file>