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81" w:rsidRDefault="00495C81" w:rsidP="00495C81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Обгрунтування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r w:rsidRPr="00495C81">
        <w:rPr>
          <w:rFonts w:ascii="Times New Roman" w:hAnsi="Times New Roman"/>
          <w:sz w:val="24"/>
          <w:szCs w:val="24"/>
        </w:rPr>
        <w:t>:</w:t>
      </w:r>
      <w:r w:rsidRPr="00495C81">
        <w:rPr>
          <w:rFonts w:ascii="Times New Roman" w:eastAsia="Times New Roman" w:hAnsi="Times New Roman"/>
          <w:noProof/>
          <w:sz w:val="24"/>
          <w:szCs w:val="24"/>
          <w:lang w:eastAsia="ru-RU"/>
        </w:rPr>
        <w:t>«Розробка</w:t>
      </w:r>
      <w:proofErr w:type="spellEnd"/>
      <w:r w:rsidRPr="00495C8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рекомендацій щодо поліпшення вібраційного стану ІЗП ПГ і головних паропроводів 4TX50;70 енергоблока № 4 ВП РАЕС»</w:t>
      </w:r>
    </w:p>
    <w:p w:rsidR="00627A76" w:rsidRDefault="00627A76" w:rsidP="00627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4" w:history="1">
        <w:r w:rsidRPr="00970604">
          <w:rPr>
            <w:rStyle w:val="a3"/>
            <w:rFonts w:ascii="Times New Roman" w:eastAsia="Times New Roman" w:hAnsi="Times New Roman"/>
            <w:noProof/>
            <w:sz w:val="24"/>
            <w:szCs w:val="24"/>
            <w:lang w:eastAsia="ru-RU"/>
          </w:rPr>
          <w:t>https://prozorro.gov.ua/tender/UA-2023-05-23-006658-a</w:t>
        </w:r>
      </w:hyperlink>
    </w:p>
    <w:p w:rsidR="00627A76" w:rsidRPr="00495C81" w:rsidRDefault="00627A76" w:rsidP="00627A76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9C5B07" w:rsidRPr="00495C81" w:rsidRDefault="009C5B07" w:rsidP="00610696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2C6D" w:rsidRPr="00BA746B" w:rsidRDefault="008A6643" w:rsidP="000B2C6D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Згідно з «Технічна специфікація. Імпульсно-запобіжні пристрої фірми «SEBIM» системи захисту ПГВ-1000М від перевищення тиску для енергоблоку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№ 4 Рівненської АЕС» рівень </w:t>
      </w:r>
      <w:proofErr w:type="spellStart"/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віброшвидкості</w:t>
      </w:r>
      <w:proofErr w:type="spellEnd"/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ІЗП ПГ в районі впускних патрубків не повинен перевищувати 12 мм/с.</w:t>
      </w:r>
    </w:p>
    <w:p w:rsidR="000B2C6D" w:rsidRPr="00BA746B" w:rsidRDefault="008A6643" w:rsidP="000B2C6D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Відповідно до «Технічна експлуатація електричних станцій і мереж. Правила» ГКД 34.20.507-2003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(у </w:t>
      </w:r>
      <w:proofErr w:type="spellStart"/>
      <w:r w:rsidR="000B2C6D" w:rsidRPr="00BA746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редакції</w:t>
      </w:r>
      <w:proofErr w:type="spellEnd"/>
      <w:r w:rsidR="000B2C6D" w:rsidRPr="00BA746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2019 року)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головних паропроводів максимальне значення </w:t>
      </w:r>
      <w:proofErr w:type="spellStart"/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віброшвидкості</w:t>
      </w:r>
      <w:proofErr w:type="spellEnd"/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трубопроводів не повинно перевищувати – 15 мм/с.</w:t>
      </w:r>
    </w:p>
    <w:p w:rsidR="000B2C6D" w:rsidRPr="00BA746B" w:rsidRDefault="008A6643" w:rsidP="008A6643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На окремих рівнях потужності РУ (65÷80%Nном) показник вібрації для ІЗП ПГ 4TX50S03 та трубопроводів гострої пари 4TX50 енергоблоку № 4 (негерметична частина РВ, приміщення А–820, відмітка +33,0) перевищує допустимі критерії. Показник вібрації для трубопроводів гострої пари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4TX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7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0 енергоблоку № 4 (негерметична частина РВ, приміщення А–820, відмітка +33,0) межує з допустимим критерієм.</w:t>
      </w:r>
    </w:p>
    <w:p w:rsidR="000B2C6D" w:rsidRPr="00BA746B" w:rsidRDefault="000B2C6D" w:rsidP="000B2C6D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Результати вібраційних вимірювань показали необхідність </w:t>
      </w:r>
      <w:r w:rsidRPr="00BA746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розробки рекомендацій щодо поліпшення вібраційного стану ІЗП ПГ і головних паропроводів енергоблока № 4 ВП РАЕС.</w:t>
      </w:r>
    </w:p>
    <w:p w:rsidR="00D23AD6" w:rsidRPr="00BA746B" w:rsidRDefault="00DD4700" w:rsidP="00B23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46B">
        <w:rPr>
          <w:rFonts w:ascii="Times New Roman" w:hAnsi="Times New Roman"/>
          <w:sz w:val="24"/>
          <w:szCs w:val="24"/>
        </w:rPr>
        <w:t xml:space="preserve">  </w:t>
      </w:r>
      <w:r w:rsidR="00192E7F" w:rsidRPr="00BA746B">
        <w:rPr>
          <w:rFonts w:ascii="Times New Roman" w:hAnsi="Times New Roman"/>
          <w:sz w:val="24"/>
          <w:szCs w:val="24"/>
        </w:rPr>
        <w:t xml:space="preserve">       </w:t>
      </w:r>
      <w:r w:rsidR="008A6643">
        <w:rPr>
          <w:rFonts w:ascii="Times New Roman" w:hAnsi="Times New Roman"/>
          <w:sz w:val="24"/>
          <w:szCs w:val="24"/>
        </w:rPr>
        <w:t xml:space="preserve"> </w:t>
      </w:r>
      <w:r w:rsidRPr="00BA746B">
        <w:rPr>
          <w:rFonts w:ascii="Times New Roman" w:hAnsi="Times New Roman"/>
          <w:sz w:val="24"/>
          <w:szCs w:val="24"/>
        </w:rPr>
        <w:t xml:space="preserve">Під час  військової агресії </w:t>
      </w:r>
      <w:r w:rsidR="000926DA" w:rsidRPr="00BA746B">
        <w:rPr>
          <w:rFonts w:ascii="Times New Roman" w:hAnsi="Times New Roman"/>
          <w:sz w:val="24"/>
          <w:szCs w:val="24"/>
        </w:rPr>
        <w:t>р</w:t>
      </w:r>
      <w:r w:rsidRPr="00BA746B">
        <w:rPr>
          <w:rFonts w:ascii="Times New Roman" w:hAnsi="Times New Roman"/>
          <w:sz w:val="24"/>
          <w:szCs w:val="24"/>
        </w:rPr>
        <w:t xml:space="preserve">осійської </w:t>
      </w:r>
      <w:r w:rsidR="000926DA" w:rsidRPr="00BA746B">
        <w:rPr>
          <w:rFonts w:ascii="Times New Roman" w:hAnsi="Times New Roman"/>
          <w:sz w:val="24"/>
          <w:szCs w:val="24"/>
        </w:rPr>
        <w:t>ф</w:t>
      </w:r>
      <w:r w:rsidRPr="00BA746B">
        <w:rPr>
          <w:rFonts w:ascii="Times New Roman" w:hAnsi="Times New Roman"/>
          <w:sz w:val="24"/>
          <w:szCs w:val="24"/>
        </w:rPr>
        <w:t xml:space="preserve">едерації виникає необхідність </w:t>
      </w:r>
      <w:r w:rsidR="00192E7F" w:rsidRPr="00BA746B">
        <w:rPr>
          <w:rFonts w:ascii="Times New Roman" w:hAnsi="Times New Roman"/>
          <w:sz w:val="24"/>
          <w:szCs w:val="24"/>
        </w:rPr>
        <w:t xml:space="preserve">розвантажувати </w:t>
      </w:r>
      <w:r w:rsidRPr="00BA746B">
        <w:rPr>
          <w:rFonts w:ascii="Times New Roman" w:hAnsi="Times New Roman"/>
          <w:sz w:val="24"/>
          <w:szCs w:val="24"/>
        </w:rPr>
        <w:t xml:space="preserve"> енергоблоки по </w:t>
      </w:r>
      <w:r w:rsidR="00192E7F" w:rsidRPr="00BA746B">
        <w:rPr>
          <w:rFonts w:ascii="Times New Roman" w:hAnsi="Times New Roman"/>
          <w:sz w:val="24"/>
          <w:szCs w:val="24"/>
        </w:rPr>
        <w:t>вказів</w:t>
      </w:r>
      <w:r w:rsidR="00F64065" w:rsidRPr="00BA746B">
        <w:rPr>
          <w:rFonts w:ascii="Times New Roman" w:hAnsi="Times New Roman"/>
          <w:sz w:val="24"/>
          <w:szCs w:val="24"/>
        </w:rPr>
        <w:t>ці</w:t>
      </w:r>
      <w:r w:rsidR="00192E7F" w:rsidRPr="00BA746B">
        <w:rPr>
          <w:rFonts w:ascii="Times New Roman" w:hAnsi="Times New Roman"/>
          <w:sz w:val="24"/>
          <w:szCs w:val="24"/>
        </w:rPr>
        <w:t xml:space="preserve"> </w:t>
      </w:r>
      <w:r w:rsidR="000926DA" w:rsidRPr="00BA746B">
        <w:rPr>
          <w:rFonts w:ascii="Times New Roman" w:hAnsi="Times New Roman"/>
          <w:sz w:val="24"/>
          <w:szCs w:val="24"/>
        </w:rPr>
        <w:t xml:space="preserve"> диспетчерів енергомереж, та</w:t>
      </w:r>
      <w:r w:rsidRPr="00BA746B">
        <w:rPr>
          <w:rFonts w:ascii="Times New Roman" w:hAnsi="Times New Roman"/>
          <w:sz w:val="24"/>
          <w:szCs w:val="24"/>
        </w:rPr>
        <w:t xml:space="preserve"> експлуатувати енергоблоки на р</w:t>
      </w:r>
      <w:r w:rsidR="00192E7F" w:rsidRPr="00BA746B">
        <w:rPr>
          <w:rFonts w:ascii="Times New Roman" w:hAnsi="Times New Roman"/>
          <w:sz w:val="24"/>
          <w:szCs w:val="24"/>
        </w:rPr>
        <w:t>і</w:t>
      </w:r>
      <w:r w:rsidRPr="00BA746B">
        <w:rPr>
          <w:rFonts w:ascii="Times New Roman" w:hAnsi="Times New Roman"/>
          <w:sz w:val="24"/>
          <w:szCs w:val="24"/>
        </w:rPr>
        <w:t>внях потужності , на яких рівень вібрації паропро</w:t>
      </w:r>
      <w:r w:rsidR="00192E7F" w:rsidRPr="00BA746B">
        <w:rPr>
          <w:rFonts w:ascii="Times New Roman" w:hAnsi="Times New Roman"/>
          <w:sz w:val="24"/>
          <w:szCs w:val="24"/>
        </w:rPr>
        <w:t>водів перевищує допустимі рівні</w:t>
      </w:r>
      <w:r w:rsidRPr="00BA746B">
        <w:rPr>
          <w:rFonts w:ascii="Times New Roman" w:hAnsi="Times New Roman"/>
          <w:sz w:val="24"/>
          <w:szCs w:val="24"/>
        </w:rPr>
        <w:t>,</w:t>
      </w:r>
      <w:r w:rsidR="00192E7F" w:rsidRPr="00BA746B">
        <w:rPr>
          <w:rFonts w:ascii="Times New Roman" w:hAnsi="Times New Roman"/>
          <w:sz w:val="24"/>
          <w:szCs w:val="24"/>
        </w:rPr>
        <w:t xml:space="preserve"> </w:t>
      </w:r>
      <w:r w:rsidRPr="00BA746B">
        <w:rPr>
          <w:rFonts w:ascii="Times New Roman" w:hAnsi="Times New Roman"/>
          <w:sz w:val="24"/>
          <w:szCs w:val="24"/>
        </w:rPr>
        <w:t xml:space="preserve">що  може привести </w:t>
      </w:r>
      <w:r w:rsidR="00BB7377" w:rsidRPr="00BA746B">
        <w:rPr>
          <w:rFonts w:ascii="Times New Roman" w:hAnsi="Times New Roman"/>
          <w:sz w:val="24"/>
          <w:szCs w:val="24"/>
        </w:rPr>
        <w:t>д</w:t>
      </w:r>
      <w:r w:rsidR="009C5B07" w:rsidRPr="00BA746B">
        <w:rPr>
          <w:rFonts w:ascii="Times New Roman" w:hAnsi="Times New Roman"/>
          <w:sz w:val="24"/>
          <w:szCs w:val="24"/>
        </w:rPr>
        <w:t xml:space="preserve">о появи </w:t>
      </w:r>
      <w:r w:rsidRPr="00BA746B">
        <w:rPr>
          <w:rFonts w:ascii="Times New Roman" w:hAnsi="Times New Roman"/>
          <w:sz w:val="24"/>
          <w:szCs w:val="24"/>
        </w:rPr>
        <w:t xml:space="preserve"> від</w:t>
      </w:r>
      <w:r w:rsidR="00192E7F" w:rsidRPr="00BA746B">
        <w:rPr>
          <w:rFonts w:ascii="Times New Roman" w:hAnsi="Times New Roman"/>
          <w:sz w:val="24"/>
          <w:szCs w:val="24"/>
        </w:rPr>
        <w:t>м</w:t>
      </w:r>
      <w:r w:rsidRPr="00BA746B">
        <w:rPr>
          <w:rFonts w:ascii="Times New Roman" w:hAnsi="Times New Roman"/>
          <w:sz w:val="24"/>
          <w:szCs w:val="24"/>
        </w:rPr>
        <w:t xml:space="preserve">ов обладнання та </w:t>
      </w:r>
      <w:proofErr w:type="spellStart"/>
      <w:r w:rsidRPr="00BA746B">
        <w:rPr>
          <w:rFonts w:ascii="Times New Roman" w:hAnsi="Times New Roman"/>
          <w:sz w:val="24"/>
          <w:szCs w:val="24"/>
        </w:rPr>
        <w:t>парапровод</w:t>
      </w:r>
      <w:r w:rsidR="00BB7377" w:rsidRPr="00BA746B">
        <w:rPr>
          <w:rFonts w:ascii="Times New Roman" w:hAnsi="Times New Roman"/>
          <w:sz w:val="24"/>
          <w:szCs w:val="24"/>
        </w:rPr>
        <w:t>ів</w:t>
      </w:r>
      <w:proofErr w:type="spellEnd"/>
      <w:r w:rsidRPr="00BA746B">
        <w:rPr>
          <w:rFonts w:ascii="Times New Roman" w:hAnsi="Times New Roman"/>
          <w:sz w:val="24"/>
          <w:szCs w:val="24"/>
        </w:rPr>
        <w:t xml:space="preserve"> </w:t>
      </w:r>
      <w:r w:rsidR="00BB7377" w:rsidRPr="00BA746B">
        <w:rPr>
          <w:rFonts w:ascii="Times New Roman" w:hAnsi="Times New Roman"/>
          <w:sz w:val="24"/>
          <w:szCs w:val="24"/>
        </w:rPr>
        <w:t xml:space="preserve">, </w:t>
      </w:r>
      <w:r w:rsidRPr="00BA746B">
        <w:rPr>
          <w:rFonts w:ascii="Times New Roman" w:hAnsi="Times New Roman"/>
          <w:sz w:val="24"/>
          <w:szCs w:val="24"/>
        </w:rPr>
        <w:t xml:space="preserve">як наслідок неплановому зупину </w:t>
      </w:r>
      <w:proofErr w:type="spellStart"/>
      <w:r w:rsidRPr="00BA746B">
        <w:rPr>
          <w:rFonts w:ascii="Times New Roman" w:hAnsi="Times New Roman"/>
          <w:sz w:val="24"/>
          <w:szCs w:val="24"/>
        </w:rPr>
        <w:t>енегоблока</w:t>
      </w:r>
      <w:proofErr w:type="spellEnd"/>
      <w:r w:rsidRPr="00BA746B">
        <w:rPr>
          <w:rFonts w:ascii="Times New Roman" w:hAnsi="Times New Roman"/>
          <w:sz w:val="24"/>
          <w:szCs w:val="24"/>
        </w:rPr>
        <w:t xml:space="preserve">. </w:t>
      </w:r>
    </w:p>
    <w:p w:rsidR="00DD4700" w:rsidRPr="00BA746B" w:rsidRDefault="00DD4700" w:rsidP="008A66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46B">
        <w:rPr>
          <w:rFonts w:ascii="Times New Roman" w:hAnsi="Times New Roman"/>
          <w:sz w:val="24"/>
          <w:szCs w:val="24"/>
        </w:rPr>
        <w:t xml:space="preserve"> </w:t>
      </w:r>
      <w:r w:rsidR="008A6643">
        <w:rPr>
          <w:rFonts w:ascii="Times New Roman" w:hAnsi="Times New Roman"/>
          <w:sz w:val="24"/>
          <w:szCs w:val="24"/>
        </w:rPr>
        <w:t xml:space="preserve">         </w:t>
      </w:r>
      <w:r w:rsidRPr="00BA746B">
        <w:rPr>
          <w:rFonts w:ascii="Times New Roman" w:hAnsi="Times New Roman"/>
          <w:sz w:val="24"/>
          <w:szCs w:val="24"/>
        </w:rPr>
        <w:t>В подальшому планується експлуатувати енергоблоки України в режим</w:t>
      </w:r>
      <w:r w:rsidR="00BB7377" w:rsidRPr="00BA746B">
        <w:rPr>
          <w:rFonts w:ascii="Times New Roman" w:hAnsi="Times New Roman"/>
          <w:sz w:val="24"/>
          <w:szCs w:val="24"/>
        </w:rPr>
        <w:t xml:space="preserve">і добового </w:t>
      </w:r>
      <w:proofErr w:type="spellStart"/>
      <w:r w:rsidR="00BB7377" w:rsidRPr="00BA746B">
        <w:rPr>
          <w:rFonts w:ascii="Times New Roman" w:hAnsi="Times New Roman"/>
          <w:sz w:val="24"/>
          <w:szCs w:val="24"/>
        </w:rPr>
        <w:t>регулування</w:t>
      </w:r>
      <w:proofErr w:type="spellEnd"/>
      <w:r w:rsidR="00BB7377" w:rsidRPr="00BA746B">
        <w:rPr>
          <w:rFonts w:ascii="Times New Roman" w:hAnsi="Times New Roman"/>
          <w:sz w:val="24"/>
          <w:szCs w:val="24"/>
        </w:rPr>
        <w:t xml:space="preserve"> потужності</w:t>
      </w:r>
      <w:r w:rsidRPr="00BA746B">
        <w:rPr>
          <w:rFonts w:ascii="Times New Roman" w:hAnsi="Times New Roman"/>
          <w:sz w:val="24"/>
          <w:szCs w:val="24"/>
        </w:rPr>
        <w:t>, що теж буде пов’язано з експлуатацією енергоблоку в діапазоні поту</w:t>
      </w:r>
      <w:r w:rsidR="00192E7F" w:rsidRPr="00BA746B">
        <w:rPr>
          <w:rFonts w:ascii="Times New Roman" w:hAnsi="Times New Roman"/>
          <w:sz w:val="24"/>
          <w:szCs w:val="24"/>
        </w:rPr>
        <w:t>ж</w:t>
      </w:r>
      <w:r w:rsidRPr="00BA746B">
        <w:rPr>
          <w:rFonts w:ascii="Times New Roman" w:hAnsi="Times New Roman"/>
          <w:sz w:val="24"/>
          <w:szCs w:val="24"/>
        </w:rPr>
        <w:t xml:space="preserve">ності  </w:t>
      </w:r>
      <w:r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65÷80%Nном</w:t>
      </w:r>
      <w:r w:rsidR="00192E7F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12E2A" w:rsidRPr="00BA746B" w:rsidRDefault="008A6643" w:rsidP="008A664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9C5B07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иходячи з вище наведеного, з метою забезпечення допустимих рівнів вібрації головних паропро</w:t>
      </w:r>
      <w:r w:rsidR="0023027B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водів на енергоблоці №4 ВП РАЕС</w:t>
      </w:r>
      <w:r w:rsidR="000926DA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, попередження  можливої відмови обладнання СВБ</w:t>
      </w:r>
      <w:r w:rsidR="004C1E93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B2C6D" w:rsidRPr="00BA74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2E2A" w:rsidRPr="00BA746B">
        <w:rPr>
          <w:rFonts w:ascii="Times New Roman" w:eastAsia="Times New Roman" w:hAnsi="Times New Roman"/>
          <w:sz w:val="24"/>
          <w:szCs w:val="24"/>
        </w:rPr>
        <w:t xml:space="preserve">оголошено Відкриті торги з особливостями </w:t>
      </w:r>
      <w:r w:rsidR="00B12E2A" w:rsidRPr="00BA746B">
        <w:rPr>
          <w:rFonts w:ascii="Times New Roman" w:hAnsi="Times New Roman"/>
          <w:sz w:val="24"/>
          <w:szCs w:val="24"/>
        </w:rPr>
        <w:t xml:space="preserve"> на закупівлю: </w:t>
      </w:r>
      <w:r w:rsidR="00B12E2A" w:rsidRPr="00BA746B">
        <w:rPr>
          <w:rFonts w:ascii="Times New Roman" w:eastAsia="Times New Roman" w:hAnsi="Times New Roman"/>
          <w:noProof/>
          <w:sz w:val="24"/>
          <w:szCs w:val="24"/>
          <w:lang w:eastAsia="ru-RU"/>
        </w:rPr>
        <w:t>«Розробка рекомендацій щодо поліпшення вібраційного стану ІЗП ПГ і головних паропроводів 4TX50;70 енергоблока № 4 ВП РАЕС».</w:t>
      </w:r>
    </w:p>
    <w:p w:rsidR="00B12E2A" w:rsidRPr="00BA746B" w:rsidRDefault="00B12E2A" w:rsidP="008A6643">
      <w:pPr>
        <w:widowControl w:val="0"/>
        <w:tabs>
          <w:tab w:val="left" w:pos="1228"/>
        </w:tabs>
        <w:spacing w:after="0"/>
        <w:ind w:left="142" w:right="-142" w:firstLine="425"/>
        <w:jc w:val="both"/>
        <w:rPr>
          <w:rFonts w:ascii="Times New Roman" w:eastAsiaTheme="minorHAnsi" w:hAnsi="Times New Roman"/>
          <w:spacing w:val="-10"/>
          <w:sz w:val="24"/>
          <w:szCs w:val="24"/>
          <w:shd w:val="clear" w:color="auto" w:fill="FFFFFF"/>
        </w:rPr>
      </w:pPr>
      <w:r w:rsidRPr="00BA746B">
        <w:rPr>
          <w:rFonts w:ascii="Times New Roman" w:eastAsiaTheme="minorHAnsi" w:hAnsi="Times New Roman"/>
          <w:spacing w:val="-10"/>
          <w:sz w:val="24"/>
          <w:szCs w:val="24"/>
          <w:shd w:val="clear" w:color="auto" w:fill="FFFFFF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B12E2A" w:rsidRPr="00BA746B" w:rsidRDefault="008A6643" w:rsidP="00B23D34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12E2A" w:rsidRPr="00BA746B">
        <w:rPr>
          <w:rFonts w:ascii="Times New Roman" w:eastAsiaTheme="minorHAnsi" w:hAnsi="Times New Roman"/>
          <w:sz w:val="24"/>
          <w:szCs w:val="24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B12E2A" w:rsidRPr="00BA746B">
        <w:rPr>
          <w:rFonts w:ascii="Times New Roman" w:eastAsiaTheme="minorHAnsi" w:hAnsi="Times New Roman"/>
          <w:sz w:val="24"/>
          <w:szCs w:val="24"/>
        </w:rPr>
        <w:t>закупівель</w:t>
      </w:r>
      <w:proofErr w:type="spellEnd"/>
      <w:r w:rsidR="00B12E2A" w:rsidRPr="00BA746B">
        <w:rPr>
          <w:rFonts w:ascii="Times New Roman" w:eastAsiaTheme="minorHAnsi" w:hAnsi="Times New Roman"/>
          <w:sz w:val="24"/>
          <w:szCs w:val="24"/>
        </w:rPr>
        <w:t>, примірної методики визначення очікуваної вартості предмета закупівлі.</w:t>
      </w:r>
    </w:p>
    <w:p w:rsidR="00BB7377" w:rsidRDefault="00BB7377" w:rsidP="009C5B07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B7377" w:rsidRDefault="00BB7377" w:rsidP="009C5B07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B7377" w:rsidRDefault="00BB7377" w:rsidP="009C5B07">
      <w:pPr>
        <w:widowControl w:val="0"/>
        <w:tabs>
          <w:tab w:val="left" w:pos="0"/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B2C6D" w:rsidRPr="009C5B07" w:rsidRDefault="000B2C6D"/>
    <w:p w:rsidR="009C5B07" w:rsidRPr="009C5B07" w:rsidRDefault="009C5B07"/>
    <w:sectPr w:rsidR="009C5B07" w:rsidRPr="009C5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96"/>
    <w:rsid w:val="00077BB8"/>
    <w:rsid w:val="000926DA"/>
    <w:rsid w:val="000B2C6D"/>
    <w:rsid w:val="00192E7F"/>
    <w:rsid w:val="0023027B"/>
    <w:rsid w:val="003448B7"/>
    <w:rsid w:val="00495C81"/>
    <w:rsid w:val="004C1E93"/>
    <w:rsid w:val="00610696"/>
    <w:rsid w:val="00627A76"/>
    <w:rsid w:val="006A7A96"/>
    <w:rsid w:val="008A6643"/>
    <w:rsid w:val="009C5B07"/>
    <w:rsid w:val="00B12E2A"/>
    <w:rsid w:val="00B23D34"/>
    <w:rsid w:val="00B42E62"/>
    <w:rsid w:val="00BA746B"/>
    <w:rsid w:val="00BB7377"/>
    <w:rsid w:val="00D23AD6"/>
    <w:rsid w:val="00DD4700"/>
    <w:rsid w:val="00E40B0E"/>
    <w:rsid w:val="00F64065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C375"/>
  <w15:docId w15:val="{8AE0E32B-2B40-41FF-B8C9-A2C75FC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9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23-0066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FedOV</dc:creator>
  <cp:lastModifiedBy>Беленко Тетяна Валеріївна</cp:lastModifiedBy>
  <cp:revision>3</cp:revision>
  <cp:lastPrinted>2023-05-05T06:45:00Z</cp:lastPrinted>
  <dcterms:created xsi:type="dcterms:W3CDTF">2023-05-23T09:13:00Z</dcterms:created>
  <dcterms:modified xsi:type="dcterms:W3CDTF">2023-05-23T11:18:00Z</dcterms:modified>
</cp:coreProperties>
</file>