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F40849" w:rsidRDefault="00F40849" w:rsidP="00F40849">
            <w:pPr>
              <w:pStyle w:val="a5"/>
              <w:jc w:val="center"/>
            </w:pPr>
            <w:bookmarkStart w:id="0" w:name="_GoBack"/>
            <w:r>
              <w:t>UA-2023-05-18-005072-a</w:t>
            </w:r>
          </w:p>
          <w:bookmarkEnd w:id="0"/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8975E8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0831FE" w:rsidRDefault="000831FE" w:rsidP="00B5392E">
            <w:pPr>
              <w:spacing w:line="20" w:lineRule="atLeast"/>
              <w:jc w:val="both"/>
              <w:rPr>
                <w:bCs/>
                <w:color w:val="000000" w:themeColor="text1"/>
                <w:kern w:val="36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Проєктні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роботи по об’єкту: </w:t>
            </w:r>
            <w:r w:rsidR="00B5392E">
              <w:rPr>
                <w:lang w:val="uk-UA"/>
              </w:rPr>
              <w:t>«Реконструкція. Модернізація системи радіаційного контролю (</w:t>
            </w:r>
            <w:r w:rsidR="00B5392E">
              <w:rPr>
                <w:bCs/>
                <w:lang w:val="uk-UA"/>
              </w:rPr>
              <w:t xml:space="preserve">СРК) </w:t>
            </w:r>
            <w:r w:rsidR="00B5392E">
              <w:rPr>
                <w:lang w:val="uk-UA"/>
              </w:rPr>
              <w:t xml:space="preserve">на енергоблоці № 4 Рівненської АЕС в м. </w:t>
            </w:r>
            <w:proofErr w:type="spellStart"/>
            <w:r w:rsidR="00B5392E">
              <w:rPr>
                <w:lang w:val="uk-UA"/>
              </w:rPr>
              <w:t>Вараш</w:t>
            </w:r>
            <w:proofErr w:type="spellEnd"/>
            <w:r w:rsidR="00B5392E">
              <w:rPr>
                <w:lang w:val="uk-UA"/>
              </w:rPr>
              <w:t xml:space="preserve"> Рівненської обл.».</w:t>
            </w:r>
          </w:p>
          <w:p w:rsidR="0015483D" w:rsidRPr="0015483D" w:rsidRDefault="00937CA3" w:rsidP="00B5392E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kern w:val="36"/>
                <w:lang w:val="uk-UA" w:eastAsia="uk-UA"/>
              </w:rPr>
              <w:t>(</w:t>
            </w:r>
            <w:r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>
              <w:rPr>
                <w:rFonts w:eastAsia="Calibri"/>
                <w:color w:val="000000"/>
                <w:lang w:val="uk-UA" w:eastAsia="en-US"/>
              </w:rPr>
              <w:t>)</w:t>
            </w:r>
            <w:r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</w:tr>
      <w:tr w:rsidR="00DA16E2" w:rsidRPr="00F40849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D27F00" w:rsidRDefault="00DA16E2" w:rsidP="000831FE">
            <w:pPr>
              <w:pStyle w:val="Default"/>
              <w:spacing w:after="27"/>
              <w:ind w:firstLine="708"/>
              <w:jc w:val="both"/>
              <w:rPr>
                <w:color w:val="000000" w:themeColor="text1"/>
              </w:rPr>
            </w:pPr>
            <w:r w:rsidRPr="003219C1">
              <w:rPr>
                <w:color w:val="000000" w:themeColor="text1"/>
              </w:rPr>
              <w:t xml:space="preserve">Технічні та якісні характеристики предмета закупівлі </w:t>
            </w:r>
            <w:r w:rsidR="000436EA" w:rsidRPr="003219C1">
              <w:rPr>
                <w:color w:val="000000" w:themeColor="text1"/>
              </w:rPr>
              <w:t xml:space="preserve"> визначені</w:t>
            </w:r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r w:rsidR="001644BA">
              <w:rPr>
                <w:rFonts w:eastAsia="Calibri"/>
                <w:color w:val="000000" w:themeColor="text1"/>
              </w:rPr>
              <w:t>відповідному додатку 2 д</w:t>
            </w:r>
            <w:r w:rsidR="00820C82">
              <w:rPr>
                <w:color w:val="000000" w:themeColor="text1"/>
              </w:rPr>
              <w:t xml:space="preserve">о </w:t>
            </w:r>
            <w:r w:rsidR="00243A6B">
              <w:rPr>
                <w:color w:val="000000" w:themeColor="text1"/>
              </w:rPr>
              <w:t>ТД</w:t>
            </w:r>
            <w:r w:rsidR="00820C82">
              <w:rPr>
                <w:color w:val="000000" w:themeColor="text1"/>
              </w:rPr>
              <w:t xml:space="preserve"> </w:t>
            </w:r>
            <w:r w:rsidR="00557FCD">
              <w:rPr>
                <w:color w:val="000000" w:themeColor="text1"/>
              </w:rPr>
              <w:t xml:space="preserve">– </w:t>
            </w:r>
            <w:r w:rsidR="000436EA" w:rsidRPr="003219C1">
              <w:rPr>
                <w:color w:val="000000" w:themeColor="text1"/>
              </w:rPr>
              <w:t xml:space="preserve">завданні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Проєктні</w:t>
            </w:r>
            <w:proofErr w:type="spellEnd"/>
            <w:r w:rsidR="000831FE" w:rsidRPr="000831FE">
              <w:rPr>
                <w:color w:val="000000" w:themeColor="text1"/>
              </w:rPr>
              <w:t xml:space="preserve"> роботи по об’єкту:</w:t>
            </w:r>
            <w:r w:rsidR="000831FE">
              <w:rPr>
                <w:color w:val="000000" w:themeColor="text1"/>
              </w:rPr>
              <w:t xml:space="preserve"> </w:t>
            </w:r>
            <w:r w:rsidR="00B5392E">
              <w:t>«Реконструкція. Модернізація системи радіаційного контролю (</w:t>
            </w:r>
            <w:r w:rsidR="00B5392E">
              <w:rPr>
                <w:bCs/>
              </w:rPr>
              <w:t xml:space="preserve">СРК) </w:t>
            </w:r>
            <w:r w:rsidR="00B5392E">
              <w:t xml:space="preserve">на енергоблоці № 4 Рівненської АЕС в м. </w:t>
            </w:r>
            <w:proofErr w:type="spellStart"/>
            <w:r w:rsidR="00B5392E">
              <w:t>Вараш</w:t>
            </w:r>
            <w:proofErr w:type="spellEnd"/>
            <w:r w:rsidR="00B5392E">
              <w:t xml:space="preserve"> Рівненської обл.» </w:t>
            </w:r>
            <w:r w:rsidR="00DF10E8" w:rsidRPr="006B4B1F">
              <w:rPr>
                <w:color w:val="000000" w:themeColor="text1"/>
              </w:rPr>
              <w:t xml:space="preserve">та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встановлені відповідно до </w:t>
            </w:r>
            <w:r w:rsidR="00557FCD" w:rsidRPr="006B4B1F">
              <w:rPr>
                <w:rFonts w:eastAsia="Calibri"/>
                <w:color w:val="000000" w:themeColor="text1"/>
              </w:rPr>
              <w:t xml:space="preserve">вимог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 нормативних </w:t>
            </w:r>
            <w:r w:rsidR="00704949" w:rsidRPr="006B4B1F">
              <w:rPr>
                <w:rFonts w:eastAsia="Calibri"/>
                <w:color w:val="000000" w:themeColor="text1"/>
              </w:rPr>
              <w:t xml:space="preserve">документів </w:t>
            </w:r>
            <w:r w:rsidR="000436EA" w:rsidRPr="006B4B1F">
              <w:rPr>
                <w:rFonts w:eastAsia="Calibri"/>
                <w:color w:val="000000" w:themeColor="text1"/>
              </w:rPr>
              <w:t>і виробничих документів ДП «НАЕК «Ене</w:t>
            </w:r>
            <w:r w:rsidR="00557FCD" w:rsidRPr="006B4B1F">
              <w:rPr>
                <w:rFonts w:eastAsia="Calibri"/>
                <w:color w:val="000000" w:themeColor="text1"/>
              </w:rPr>
              <w:t>ргоатом» та ВП «Рівненська АЕС».</w:t>
            </w:r>
          </w:p>
          <w:p w:rsidR="00595188" w:rsidRPr="006C4E2F" w:rsidRDefault="00E349C0" w:rsidP="00B5392E">
            <w:pPr>
              <w:tabs>
                <w:tab w:val="num" w:pos="1620"/>
              </w:tabs>
              <w:overflowPunct w:val="0"/>
              <w:jc w:val="both"/>
              <w:textAlignment w:val="baseline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</w:t>
            </w:r>
            <w:r w:rsidR="006A092A">
              <w:rPr>
                <w:color w:val="000000" w:themeColor="text1"/>
                <w:lang w:val="uk-UA"/>
              </w:rPr>
              <w:t xml:space="preserve">Метою виконання даних </w:t>
            </w:r>
            <w:proofErr w:type="spellStart"/>
            <w:r w:rsidR="006A092A">
              <w:rPr>
                <w:color w:val="000000" w:themeColor="text1"/>
                <w:lang w:val="uk-UA"/>
              </w:rPr>
              <w:t>проєктних</w:t>
            </w:r>
            <w:proofErr w:type="spellEnd"/>
            <w:r w:rsidR="006A092A">
              <w:rPr>
                <w:color w:val="000000" w:themeColor="text1"/>
                <w:lang w:val="uk-UA"/>
              </w:rPr>
              <w:t xml:space="preserve"> робіт</w:t>
            </w:r>
            <w:r w:rsidR="00563E0E">
              <w:rPr>
                <w:color w:val="000000" w:themeColor="text1"/>
                <w:lang w:val="uk-UA"/>
              </w:rPr>
              <w:t xml:space="preserve"> по заходу 4</w:t>
            </w:r>
            <w:r w:rsidR="00B5392E">
              <w:rPr>
                <w:color w:val="000000" w:themeColor="text1"/>
                <w:lang w:val="uk-UA"/>
              </w:rPr>
              <w:t>С5001</w:t>
            </w:r>
            <w:r w:rsidR="006A092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6A092A">
              <w:rPr>
                <w:color w:val="000000" w:themeColor="text1"/>
                <w:lang w:val="uk-UA"/>
              </w:rPr>
              <w:t xml:space="preserve">є </w:t>
            </w:r>
            <w:r w:rsidR="00BF1094">
              <w:rPr>
                <w:color w:val="000000"/>
                <w:lang w:val="uk-UA"/>
              </w:rPr>
              <w:t>підвищення безпеки ене</w:t>
            </w:r>
            <w:r w:rsidR="009607DC">
              <w:rPr>
                <w:color w:val="000000"/>
                <w:lang w:val="uk-UA"/>
              </w:rPr>
              <w:t>ргоблоку № 4</w:t>
            </w:r>
            <w:r w:rsidR="005A3346">
              <w:rPr>
                <w:color w:val="000000"/>
                <w:lang w:val="uk-UA"/>
              </w:rPr>
              <w:t xml:space="preserve"> шляхом </w:t>
            </w:r>
            <w:r w:rsidR="00B5392E">
              <w:rPr>
                <w:rStyle w:val="tlid-translationtranslation"/>
                <w:lang w:val="uk-UA"/>
              </w:rPr>
              <w:t xml:space="preserve">заміни </w:t>
            </w:r>
            <w:r w:rsidR="00B5392E">
              <w:rPr>
                <w:lang w:val="uk-UA" w:eastAsia="x-none"/>
              </w:rPr>
              <w:t xml:space="preserve">морально і фізично застарілих існуючих технічних </w:t>
            </w:r>
            <w:r w:rsidR="00B5392E">
              <w:rPr>
                <w:lang w:val="uk-UA"/>
              </w:rPr>
              <w:t>засобів системи радіаційного контролю на апаратуру нового покоління яка відповідатиме діючим нормам, правилам та стандартам.</w:t>
            </w:r>
          </w:p>
        </w:tc>
      </w:tr>
      <w:tr w:rsidR="00DA16E2" w:rsidRPr="00F40849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03726E" w:rsidP="00243A6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Кошторисної норми України «Настанова з визначення вартості проектних, науково-проектних, вишукувальних робіт та експертизи  проектн</w:t>
            </w:r>
            <w:r w:rsidR="00243A6B">
              <w:rPr>
                <w:rFonts w:ascii="Times New Roman" w:hAnsi="Times New Roman" w:cs="Times New Roman"/>
                <w:sz w:val="24"/>
                <w:lang w:val="uk-UA"/>
              </w:rPr>
              <w:t>ої документації на будівництво»</w:t>
            </w: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0266F"/>
    <w:rsid w:val="0003726E"/>
    <w:rsid w:val="000436EA"/>
    <w:rsid w:val="00071E60"/>
    <w:rsid w:val="000831FE"/>
    <w:rsid w:val="000F0958"/>
    <w:rsid w:val="00106B07"/>
    <w:rsid w:val="001172A6"/>
    <w:rsid w:val="0015483D"/>
    <w:rsid w:val="001644BA"/>
    <w:rsid w:val="00180FFA"/>
    <w:rsid w:val="001B3B05"/>
    <w:rsid w:val="001D530A"/>
    <w:rsid w:val="00212952"/>
    <w:rsid w:val="002143C7"/>
    <w:rsid w:val="00243A6B"/>
    <w:rsid w:val="003219C1"/>
    <w:rsid w:val="00325C51"/>
    <w:rsid w:val="00341E8F"/>
    <w:rsid w:val="00362EA3"/>
    <w:rsid w:val="00380BA9"/>
    <w:rsid w:val="00391F8C"/>
    <w:rsid w:val="003A429C"/>
    <w:rsid w:val="003E0E0A"/>
    <w:rsid w:val="00474515"/>
    <w:rsid w:val="004A6BF1"/>
    <w:rsid w:val="00557FCD"/>
    <w:rsid w:val="00563E0E"/>
    <w:rsid w:val="00585E91"/>
    <w:rsid w:val="00595188"/>
    <w:rsid w:val="005A3346"/>
    <w:rsid w:val="005E3303"/>
    <w:rsid w:val="006327E6"/>
    <w:rsid w:val="006837DF"/>
    <w:rsid w:val="006A092A"/>
    <w:rsid w:val="006A5784"/>
    <w:rsid w:val="006B4B1F"/>
    <w:rsid w:val="006C4E2F"/>
    <w:rsid w:val="00704949"/>
    <w:rsid w:val="00765C62"/>
    <w:rsid w:val="007D48F7"/>
    <w:rsid w:val="007D4F83"/>
    <w:rsid w:val="007E51A3"/>
    <w:rsid w:val="00820C82"/>
    <w:rsid w:val="00821004"/>
    <w:rsid w:val="00841475"/>
    <w:rsid w:val="008431FF"/>
    <w:rsid w:val="00877070"/>
    <w:rsid w:val="0088656A"/>
    <w:rsid w:val="008975E8"/>
    <w:rsid w:val="00937CA3"/>
    <w:rsid w:val="00937E61"/>
    <w:rsid w:val="00956085"/>
    <w:rsid w:val="009607DC"/>
    <w:rsid w:val="009C337A"/>
    <w:rsid w:val="009C5CDA"/>
    <w:rsid w:val="00AA5378"/>
    <w:rsid w:val="00AD23F7"/>
    <w:rsid w:val="00B43C61"/>
    <w:rsid w:val="00B5392E"/>
    <w:rsid w:val="00BC36CB"/>
    <w:rsid w:val="00BE718D"/>
    <w:rsid w:val="00BF1094"/>
    <w:rsid w:val="00C1430F"/>
    <w:rsid w:val="00C5456A"/>
    <w:rsid w:val="00C82228"/>
    <w:rsid w:val="00C95C1D"/>
    <w:rsid w:val="00CC6227"/>
    <w:rsid w:val="00CD2821"/>
    <w:rsid w:val="00D223A4"/>
    <w:rsid w:val="00D27F00"/>
    <w:rsid w:val="00D61727"/>
    <w:rsid w:val="00D75D1F"/>
    <w:rsid w:val="00DA16E2"/>
    <w:rsid w:val="00DD18A0"/>
    <w:rsid w:val="00DF10E8"/>
    <w:rsid w:val="00E349C0"/>
    <w:rsid w:val="00E41DED"/>
    <w:rsid w:val="00E42EA6"/>
    <w:rsid w:val="00E4472A"/>
    <w:rsid w:val="00E44A5D"/>
    <w:rsid w:val="00E5044C"/>
    <w:rsid w:val="00EA6876"/>
    <w:rsid w:val="00EB6BD4"/>
    <w:rsid w:val="00EE2AFE"/>
    <w:rsid w:val="00F10384"/>
    <w:rsid w:val="00F17BD6"/>
    <w:rsid w:val="00F40849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E208-5A73-454C-A560-1F37274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  <w:style w:type="character" w:customStyle="1" w:styleId="tlid-translationtranslation">
    <w:name w:val="tlid-translation translation"/>
    <w:rsid w:val="00B5392E"/>
  </w:style>
  <w:style w:type="paragraph" w:styleId="a5">
    <w:name w:val="Plain Text"/>
    <w:basedOn w:val="a"/>
    <w:link w:val="a6"/>
    <w:uiPriority w:val="99"/>
    <w:semiHidden/>
    <w:unhideWhenUsed/>
    <w:rsid w:val="00F40849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6">
    <w:name w:val="Текст Знак"/>
    <w:basedOn w:val="a0"/>
    <w:link w:val="a5"/>
    <w:uiPriority w:val="99"/>
    <w:semiHidden/>
    <w:rsid w:val="00F40849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3</cp:revision>
  <dcterms:created xsi:type="dcterms:W3CDTF">2023-05-18T12:43:00Z</dcterms:created>
  <dcterms:modified xsi:type="dcterms:W3CDTF">2023-05-19T11:09:00Z</dcterms:modified>
</cp:coreProperties>
</file>