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2704A" w:rsidRPr="0012704A">
        <w:rPr>
          <w:rFonts w:ascii="Times New Roman" w:hAnsi="Times New Roman" w:cs="Times New Roman"/>
          <w:b/>
          <w:sz w:val="24"/>
          <w:szCs w:val="24"/>
          <w:lang w:val="uk-UA"/>
        </w:rPr>
        <w:t>42510000-4 Пристрої дренажні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>пристроями дренажними розподільчими для можливості проведення ремонту фільтрів системи очищення борвмісних розчинів (СВО-4) енергоблоку №</w:t>
      </w:r>
      <w:r w:rsidR="002F4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80774"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 і фільтрів </w:t>
      </w:r>
      <w:r w:rsidR="002F4E51">
        <w:rPr>
          <w:rFonts w:ascii="Times New Roman" w:hAnsi="Times New Roman" w:cs="Times New Roman"/>
          <w:sz w:val="24"/>
          <w:szCs w:val="24"/>
          <w:lang w:val="uk-UA"/>
        </w:rPr>
        <w:t xml:space="preserve">ХВО </w:t>
      </w:r>
      <w:r w:rsidR="00E80774" w:rsidRPr="00F538BD">
        <w:rPr>
          <w:rFonts w:ascii="Times New Roman" w:hAnsi="Times New Roman" w:cs="Times New Roman"/>
          <w:sz w:val="24"/>
          <w:szCs w:val="24"/>
          <w:lang w:val="uk-UA"/>
        </w:rPr>
        <w:t>енергоблоку № 1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12704A">
        <w:rPr>
          <w:rFonts w:ascii="Times New Roman" w:hAnsi="Times New Roman" w:cs="Times New Roman"/>
          <w:b/>
          <w:sz w:val="24"/>
          <w:szCs w:val="24"/>
          <w:lang w:val="uk-UA"/>
        </w:rPr>
        <w:t>42510000-4 Пристрої дренажні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346E2" w:rsidRPr="008346E2" w:rsidRDefault="008346E2" w:rsidP="008346E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8346E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8346E2" w:rsidRPr="008346E2" w:rsidRDefault="008346E2" w:rsidP="008346E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8346E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8346E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UA-2023-04-20-008315-a</w:t>
        </w:r>
      </w:hyperlink>
      <w:bookmarkStart w:id="0" w:name="_GoBack"/>
      <w:bookmarkEnd w:id="0"/>
      <w:r w:rsidRPr="008346E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8346E2" w:rsidRDefault="008346E2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5F4C12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346E2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6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2023-04-20T11:55:00Z</dcterms:created>
  <dcterms:modified xsi:type="dcterms:W3CDTF">2023-04-20T11:55:00Z</dcterms:modified>
</cp:coreProperties>
</file>