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C52F0" w:rsidRPr="00EC52F0">
        <w:rPr>
          <w:rFonts w:ascii="Times New Roman" w:hAnsi="Times New Roman" w:cs="Times New Roman"/>
          <w:b/>
          <w:sz w:val="24"/>
          <w:szCs w:val="24"/>
          <w:lang w:val="uk-UA"/>
        </w:rPr>
        <w:t>44110000-4 Трубки термоусадочні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Pr="00316220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A08" w:rsidRPr="00591A08">
        <w:rPr>
          <w:rFonts w:ascii="Times New Roman" w:hAnsi="Times New Roman" w:cs="Times New Roman"/>
          <w:sz w:val="24"/>
          <w:szCs w:val="24"/>
          <w:lang w:val="uk-UA"/>
        </w:rPr>
        <w:t>для ремонту пошкодженої ізоляції кабелів, захисту їх від механічного пошкодження, забезпечення герметичності ізоляції</w:t>
      </w:r>
      <w:r w:rsidR="00591A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1A08" w:rsidRPr="00591A08">
        <w:rPr>
          <w:rFonts w:ascii="Times New Roman" w:hAnsi="Times New Roman" w:cs="Times New Roman"/>
          <w:sz w:val="24"/>
          <w:szCs w:val="24"/>
          <w:lang w:val="uk-UA"/>
        </w:rPr>
        <w:t>ремонту проводів, кабелів та вивідних кінців електротехнічного та електромеханічного обладнання ВП АЕС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591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52F0" w:rsidRPr="00EC52F0">
        <w:rPr>
          <w:rFonts w:ascii="Times New Roman" w:hAnsi="Times New Roman" w:cs="Times New Roman"/>
          <w:b/>
          <w:sz w:val="24"/>
          <w:szCs w:val="24"/>
          <w:lang w:val="uk-UA"/>
        </w:rPr>
        <w:t>44110000-4 Трубки термоусадочні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16220" w:rsidRPr="00316220" w:rsidRDefault="00316220" w:rsidP="0031622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220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316220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316220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316220" w:rsidRPr="00316220" w:rsidRDefault="00316220" w:rsidP="00316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31622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05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9372</w:instrText>
      </w:r>
      <w:r w:rsidRPr="0031622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316220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316220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316220">
        <w:rPr>
          <w:rStyle w:val="a3"/>
          <w:rFonts w:ascii="Times New Roman" w:eastAsia="Calibri" w:hAnsi="Times New Roman" w:cs="Times New Roman"/>
          <w:sz w:val="26"/>
          <w:szCs w:val="26"/>
        </w:rPr>
        <w:t>05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316220">
        <w:rPr>
          <w:rStyle w:val="a3"/>
          <w:rFonts w:ascii="Times New Roman" w:eastAsia="Calibri" w:hAnsi="Times New Roman" w:cs="Times New Roman"/>
          <w:sz w:val="26"/>
          <w:szCs w:val="26"/>
        </w:rPr>
        <w:t>9372</w:t>
      </w:r>
      <w:r w:rsidRPr="0047772B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16220"/>
    <w:rsid w:val="00334EAC"/>
    <w:rsid w:val="00336B7A"/>
    <w:rsid w:val="003D163E"/>
    <w:rsid w:val="003D3DA1"/>
    <w:rsid w:val="003E1322"/>
    <w:rsid w:val="00470D5B"/>
    <w:rsid w:val="00591A08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C52F0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14</cp:revision>
  <cp:lastPrinted>2021-01-13T13:10:00Z</cp:lastPrinted>
  <dcterms:created xsi:type="dcterms:W3CDTF">2022-11-24T09:48:00Z</dcterms:created>
  <dcterms:modified xsi:type="dcterms:W3CDTF">2023-04-05T12:41:00Z</dcterms:modified>
</cp:coreProperties>
</file>