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2431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електроліт</w:t>
      </w:r>
      <w:r w:rsidR="00FB79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3C6339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621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693C" w:rsidRPr="0041693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4F4E38" w:rsidRPr="004F4E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функціонування приладів АХК ВХР-1,2, а саме іономірів </w:t>
      </w:r>
      <w:r w:rsidR="004F4E38" w:rsidRPr="00D8444A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="004F4E38" w:rsidRPr="004F4E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-, які забезпечують безперервний хімічний контроль водно-хімічного режиму першого та другого контурів енергоблоків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2431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169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</w:t>
      </w:r>
      <w:r w:rsidR="004F4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</w:t>
      </w:r>
      <w:r w:rsidR="00FB79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C6339" w:rsidRDefault="003C6339" w:rsidP="003C633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C6339" w:rsidRPr="003C6339" w:rsidRDefault="003C6339" w:rsidP="003C633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F5671F">
          <w:rPr>
            <w:rStyle w:val="a3"/>
            <w:rFonts w:ascii="Times New Roman" w:hAnsi="Times New Roman"/>
            <w:sz w:val="26"/>
            <w:szCs w:val="26"/>
          </w:rPr>
          <w:t>https://prozorro.gov.ua/tender/UA-2023-03-29-007931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62165"/>
    <w:rsid w:val="0017400D"/>
    <w:rsid w:val="0019164D"/>
    <w:rsid w:val="00193F48"/>
    <w:rsid w:val="001F3CBE"/>
    <w:rsid w:val="00277844"/>
    <w:rsid w:val="00282EA1"/>
    <w:rsid w:val="002E7245"/>
    <w:rsid w:val="00336B7A"/>
    <w:rsid w:val="003C6339"/>
    <w:rsid w:val="0040634A"/>
    <w:rsid w:val="0041693C"/>
    <w:rsid w:val="00467E90"/>
    <w:rsid w:val="00470D5B"/>
    <w:rsid w:val="004F4E38"/>
    <w:rsid w:val="005B0EE3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FA0958"/>
    <w:rsid w:val="00FB7947"/>
    <w:rsid w:val="00FC70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63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63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9-0079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29</cp:revision>
  <cp:lastPrinted>2021-01-13T13:10:00Z</cp:lastPrinted>
  <dcterms:created xsi:type="dcterms:W3CDTF">2021-01-14T11:44:00Z</dcterms:created>
  <dcterms:modified xsi:type="dcterms:W3CDTF">2023-03-29T12:33:00Z</dcterms:modified>
</cp:coreProperties>
</file>