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2657D4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0C2B66" w:rsidRPr="000C2B66">
        <w:rPr>
          <w:rFonts w:ascii="Times New Roman" w:hAnsi="Times New Roman" w:cs="Times New Roman"/>
          <w:b/>
          <w:sz w:val="24"/>
          <w:szCs w:val="24"/>
          <w:lang w:val="uk-UA"/>
        </w:rPr>
        <w:t>24510000-2 Плити склоепоксидні</w:t>
      </w:r>
    </w:p>
    <w:p w:rsidR="00F44BB1" w:rsidRDefault="00971251" w:rsidP="00D279A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gramStart"/>
      <w:r>
        <w:t>З</w:t>
      </w:r>
      <w:proofErr w:type="gramEnd"/>
      <w:r w:rsidR="00BD587E">
        <w:t xml:space="preserve"> </w:t>
      </w:r>
      <w:r w:rsidRPr="00D279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</w:t>
      </w:r>
      <w:r w:rsidR="006A6EFF" w:rsidRPr="00D279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0C2B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плитами</w:t>
      </w:r>
      <w:r w:rsidR="00F44BB1" w:rsidRPr="00D279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статтею «Ремонт»</w:t>
      </w:r>
      <w:r w:rsidR="00B504EA" w:rsidRPr="00B504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04EA" w:rsidRPr="00B504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оголошено відкриті торги</w:t>
      </w:r>
      <w:r w:rsidR="00B504E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0C2B66" w:rsidRPr="000C2B66">
        <w:rPr>
          <w:rFonts w:ascii="Times New Roman" w:hAnsi="Times New Roman" w:cs="Times New Roman"/>
          <w:b/>
          <w:sz w:val="24"/>
          <w:szCs w:val="24"/>
          <w:lang w:val="uk-UA"/>
        </w:rPr>
        <w:t>24510000-2 Плити склоепоксидні</w:t>
      </w:r>
      <w:r w:rsidR="00B504E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,</w:t>
      </w:r>
      <w:r w:rsidR="00F44BB1" w:rsidRPr="00D279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279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</w:t>
      </w:r>
      <w:r w:rsidR="00D279AA" w:rsidRPr="00D279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можливості повного, наближеного до повного виконанння функцій енергетичного обладнання визначеного проєктною документацією. Перенесення на більш пізніші призведе до повного чи часткового невиконання функцій енергетичного обладнання систем: ущільнень валів генераторів, систем охолодження статорів генераторів ТВВ-220, ТВВ-1000; систем автоматичного регулювання та захисту, маслосистем турбін ОК-12А, К-220-44, К-1000-60/3000, обладнання БНС, НСГ (циркуляційні насоси з допоміжним обладнанням), компресорного устаткування, що в свою чергу приведе до перевищення термінів ремонту у відповідності запланованого. Найменування систем для яких здійснюється закупівля: ущільнень валів генераторів, систем охолодження статорів генераторів ТВВ-220, ТВВ-1000; систем автоматичного регулювання та захисту, маслосистем турбін ОК-12А, К-220-44, К-1000-60/3000, обладнання БНС, НСГ (циркуляційні насоси з допоміжним обладнанням), компресорного устаткування. </w:t>
      </w:r>
    </w:p>
    <w:p w:rsidR="00200004" w:rsidRDefault="00200004" w:rsidP="00200004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200004" w:rsidRPr="00F235EA" w:rsidRDefault="00200004" w:rsidP="00200004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Pr="00CF5D72">
          <w:rPr>
            <w:rStyle w:val="a6"/>
            <w:rFonts w:ascii="Times New Roman" w:hAnsi="Times New Roman"/>
            <w:sz w:val="26"/>
            <w:szCs w:val="26"/>
          </w:rPr>
          <w:t>https://prozorro.gov.ua/tender/UA-202</w:t>
        </w:r>
        <w:r w:rsidRPr="00CF5D72">
          <w:rPr>
            <w:rStyle w:val="a6"/>
            <w:rFonts w:ascii="Times New Roman" w:hAnsi="Times New Roman"/>
            <w:sz w:val="26"/>
            <w:szCs w:val="26"/>
            <w:lang w:val="uk-UA"/>
          </w:rPr>
          <w:t>3</w:t>
        </w:r>
        <w:r w:rsidRPr="00CF5D72">
          <w:rPr>
            <w:rStyle w:val="a6"/>
            <w:rFonts w:ascii="Times New Roman" w:hAnsi="Times New Roman"/>
            <w:sz w:val="26"/>
            <w:szCs w:val="26"/>
          </w:rPr>
          <w:t>-0</w:t>
        </w:r>
        <w:r w:rsidRPr="00CF5D72">
          <w:rPr>
            <w:rStyle w:val="a6"/>
            <w:rFonts w:ascii="Times New Roman" w:hAnsi="Times New Roman"/>
            <w:sz w:val="26"/>
            <w:szCs w:val="26"/>
            <w:lang w:val="uk-UA"/>
          </w:rPr>
          <w:t>3</w:t>
        </w:r>
        <w:r w:rsidRPr="00CF5D72">
          <w:rPr>
            <w:rStyle w:val="a6"/>
            <w:rFonts w:ascii="Times New Roman" w:hAnsi="Times New Roman"/>
            <w:sz w:val="26"/>
            <w:szCs w:val="26"/>
          </w:rPr>
          <w:t>-2</w:t>
        </w:r>
        <w:r w:rsidRPr="00CF5D72">
          <w:rPr>
            <w:rStyle w:val="a6"/>
            <w:rFonts w:ascii="Times New Roman" w:hAnsi="Times New Roman"/>
            <w:sz w:val="26"/>
            <w:szCs w:val="26"/>
            <w:lang w:val="uk-UA"/>
          </w:rPr>
          <w:t>3</w:t>
        </w:r>
        <w:r w:rsidRPr="00CF5D72">
          <w:rPr>
            <w:rStyle w:val="a6"/>
            <w:rFonts w:ascii="Times New Roman" w:hAnsi="Times New Roman"/>
            <w:sz w:val="26"/>
            <w:szCs w:val="26"/>
          </w:rPr>
          <w:t>-00</w:t>
        </w:r>
        <w:r w:rsidRPr="00CF5D72">
          <w:rPr>
            <w:rStyle w:val="a6"/>
            <w:rFonts w:ascii="Times New Roman" w:hAnsi="Times New Roman"/>
            <w:sz w:val="26"/>
            <w:szCs w:val="26"/>
            <w:lang w:val="uk-UA"/>
          </w:rPr>
          <w:t>5522</w:t>
        </w:r>
        <w:r w:rsidRPr="00CF5D72">
          <w:rPr>
            <w:rStyle w:val="a6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7B6FB0" w:rsidRPr="007B6FB0" w:rsidRDefault="007B6FB0" w:rsidP="007B6FB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4C43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AA20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CF2DD5" w:rsidRPr="00B54F9B" w:rsidRDefault="00A40952" w:rsidP="00B54F9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F13"/>
    <w:multiLevelType w:val="hybridMultilevel"/>
    <w:tmpl w:val="3D8EF0D2"/>
    <w:lvl w:ilvl="0" w:tplc="65DC4A00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47864B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C2B66"/>
    <w:rsid w:val="0019164D"/>
    <w:rsid w:val="00193F48"/>
    <w:rsid w:val="00200004"/>
    <w:rsid w:val="002657D4"/>
    <w:rsid w:val="00295AB1"/>
    <w:rsid w:val="00313265"/>
    <w:rsid w:val="00336B7A"/>
    <w:rsid w:val="00386EC7"/>
    <w:rsid w:val="00434876"/>
    <w:rsid w:val="00470D5B"/>
    <w:rsid w:val="00472A47"/>
    <w:rsid w:val="004C43A4"/>
    <w:rsid w:val="0059414E"/>
    <w:rsid w:val="005D2AD8"/>
    <w:rsid w:val="00625DAA"/>
    <w:rsid w:val="006A6EFF"/>
    <w:rsid w:val="007B0331"/>
    <w:rsid w:val="007B6FB0"/>
    <w:rsid w:val="009522BE"/>
    <w:rsid w:val="00971251"/>
    <w:rsid w:val="009C03AD"/>
    <w:rsid w:val="009D3D8A"/>
    <w:rsid w:val="00A40952"/>
    <w:rsid w:val="00A53C3C"/>
    <w:rsid w:val="00AA2098"/>
    <w:rsid w:val="00AD1A93"/>
    <w:rsid w:val="00B504EA"/>
    <w:rsid w:val="00B54F9B"/>
    <w:rsid w:val="00BD587E"/>
    <w:rsid w:val="00BF4EDE"/>
    <w:rsid w:val="00CD47BF"/>
    <w:rsid w:val="00CE4E68"/>
    <w:rsid w:val="00CF2DD5"/>
    <w:rsid w:val="00D279AA"/>
    <w:rsid w:val="00DA30BD"/>
    <w:rsid w:val="00F44BB1"/>
    <w:rsid w:val="00F73C2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F44BB1"/>
    <w:rPr>
      <w:b/>
      <w:bCs/>
    </w:rPr>
  </w:style>
  <w:style w:type="paragraph" w:styleId="a5">
    <w:name w:val="No Spacing"/>
    <w:uiPriority w:val="1"/>
    <w:qFormat/>
    <w:rsid w:val="00313265"/>
    <w:pPr>
      <w:spacing w:after="0" w:line="240" w:lineRule="auto"/>
    </w:pPr>
  </w:style>
  <w:style w:type="character" w:styleId="a6">
    <w:name w:val="Hyperlink"/>
    <w:uiPriority w:val="99"/>
    <w:unhideWhenUsed/>
    <w:rsid w:val="002000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F44BB1"/>
    <w:rPr>
      <w:b/>
      <w:bCs/>
    </w:rPr>
  </w:style>
  <w:style w:type="paragraph" w:styleId="a5">
    <w:name w:val="No Spacing"/>
    <w:uiPriority w:val="1"/>
    <w:qFormat/>
    <w:rsid w:val="00313265"/>
    <w:pPr>
      <w:spacing w:after="0" w:line="240" w:lineRule="auto"/>
    </w:pPr>
  </w:style>
  <w:style w:type="character" w:styleId="a6">
    <w:name w:val="Hyperlink"/>
    <w:uiPriority w:val="99"/>
    <w:unhideWhenUsed/>
    <w:rsid w:val="00200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3-03-23-005522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7BA71-6A92-4CD4-805F-A37C9E94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1307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24</cp:revision>
  <cp:lastPrinted>2021-01-13T13:10:00Z</cp:lastPrinted>
  <dcterms:created xsi:type="dcterms:W3CDTF">2021-09-13T06:55:00Z</dcterms:created>
  <dcterms:modified xsi:type="dcterms:W3CDTF">2023-03-23T10:36:00Z</dcterms:modified>
</cp:coreProperties>
</file>