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5431A" w:rsidRPr="00C5431A">
        <w:rPr>
          <w:rFonts w:ascii="Times New Roman" w:hAnsi="Times New Roman" w:cs="Times New Roman"/>
          <w:b/>
          <w:sz w:val="24"/>
          <w:szCs w:val="24"/>
          <w:lang w:val="uk-UA"/>
        </w:rPr>
        <w:t>38420000-5, пристрої реєструючі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5431A">
        <w:rPr>
          <w:rFonts w:ascii="Times New Roman" w:hAnsi="Times New Roman" w:cs="Times New Roman"/>
          <w:sz w:val="24"/>
          <w:szCs w:val="24"/>
          <w:lang w:val="uk-UA"/>
        </w:rPr>
        <w:t xml:space="preserve">пристроях реєструючих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431A">
        <w:rPr>
          <w:rFonts w:ascii="Times New Roman" w:hAnsi="Times New Roman" w:cs="Times New Roman"/>
          <w:sz w:val="24"/>
          <w:szCs w:val="24"/>
          <w:lang w:val="uk-UA"/>
        </w:rPr>
        <w:t>модернізації систем контролю та управління на енергоблоці №1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5431A" w:rsidRPr="00C5431A">
        <w:rPr>
          <w:rFonts w:ascii="Times New Roman" w:hAnsi="Times New Roman" w:cs="Times New Roman"/>
          <w:sz w:val="24"/>
          <w:szCs w:val="24"/>
          <w:lang w:val="uk-UA"/>
        </w:rPr>
        <w:t>38420000-5, пристрої реєструючі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7A84" w:rsidRPr="003B7A84" w:rsidRDefault="003B7A84" w:rsidP="003B7A8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3B7A8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B7A84" w:rsidRDefault="003B7A84" w:rsidP="003B7A8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3B7A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B7A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UA-2023-03-22-004970-a</w:t>
        </w:r>
      </w:hyperlink>
      <w:bookmarkStart w:id="0" w:name="_GoBack"/>
      <w:bookmarkEnd w:id="0"/>
      <w:r w:rsidRPr="003B7A84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3B7A84"/>
    <w:rsid w:val="00470D5B"/>
    <w:rsid w:val="005D2AD8"/>
    <w:rsid w:val="007607F9"/>
    <w:rsid w:val="007B0331"/>
    <w:rsid w:val="007C5FB7"/>
    <w:rsid w:val="008342C8"/>
    <w:rsid w:val="008C6137"/>
    <w:rsid w:val="00971251"/>
    <w:rsid w:val="00A255DA"/>
    <w:rsid w:val="00AA4A6A"/>
    <w:rsid w:val="00AB1D48"/>
    <w:rsid w:val="00AD1A93"/>
    <w:rsid w:val="00B40374"/>
    <w:rsid w:val="00B95816"/>
    <w:rsid w:val="00C5431A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2023-03-22T10:16:00Z</dcterms:created>
  <dcterms:modified xsi:type="dcterms:W3CDTF">2023-03-22T10:16:00Z</dcterms:modified>
</cp:coreProperties>
</file>