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CF2DD5" w:rsidRDefault="00971251" w:rsidP="004A7B67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386EC7" w:rsidRPr="00386E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44440000-6 </w:t>
      </w:r>
      <w:r w:rsidR="004A7B67">
        <w:rPr>
          <w:rFonts w:ascii="Times New Roman" w:hAnsi="Times New Roman" w:cs="Times New Roman"/>
          <w:b/>
          <w:sz w:val="24"/>
          <w:szCs w:val="24"/>
          <w:lang w:val="uk-UA"/>
        </w:rPr>
        <w:t>Підшипники</w:t>
      </w:r>
    </w:p>
    <w:p w:rsidR="00971251" w:rsidRDefault="00971251" w:rsidP="00386EC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</w:t>
      </w:r>
      <w:r w:rsidR="0099380B" w:rsidRPr="0099380B">
        <w:rPr>
          <w:rFonts w:ascii="Times New Roman" w:hAnsi="Times New Roman" w:cs="Times New Roman"/>
          <w:sz w:val="24"/>
          <w:szCs w:val="24"/>
          <w:lang w:val="uk-UA"/>
        </w:rPr>
        <w:t xml:space="preserve">ВП РАЕС, а саме: для заміни підшипників при </w:t>
      </w:r>
      <w:r w:rsidR="0099380B" w:rsidRPr="00586865">
        <w:rPr>
          <w:rFonts w:ascii="Times New Roman" w:hAnsi="Times New Roman" w:cs="Times New Roman"/>
          <w:sz w:val="24"/>
          <w:szCs w:val="24"/>
          <w:lang w:val="uk-UA"/>
        </w:rPr>
        <w:t>капітальному (</w:t>
      </w:r>
      <w:r w:rsidR="00586865" w:rsidRPr="00586865">
        <w:rPr>
          <w:rFonts w:ascii="Times New Roman" w:hAnsi="Times New Roman" w:cs="Times New Roman"/>
          <w:sz w:val="24"/>
          <w:szCs w:val="24"/>
          <w:lang w:val="uk-UA"/>
        </w:rPr>
        <w:t>обов’язково</w:t>
      </w:r>
      <w:r w:rsidR="0099380B" w:rsidRPr="00586865">
        <w:rPr>
          <w:rFonts w:ascii="Times New Roman" w:hAnsi="Times New Roman" w:cs="Times New Roman"/>
          <w:sz w:val="24"/>
          <w:szCs w:val="24"/>
          <w:lang w:val="uk-UA"/>
        </w:rPr>
        <w:t>) та</w:t>
      </w:r>
      <w:r w:rsidR="0099380B" w:rsidRPr="0099380B">
        <w:rPr>
          <w:rFonts w:ascii="Times New Roman" w:hAnsi="Times New Roman" w:cs="Times New Roman"/>
          <w:sz w:val="24"/>
          <w:szCs w:val="24"/>
          <w:lang w:val="uk-UA"/>
        </w:rPr>
        <w:t xml:space="preserve"> поточному (по актах дефектації) ремонтах. </w:t>
      </w:r>
      <w:r w:rsidR="00386EC7" w:rsidRPr="00386EC7">
        <w:rPr>
          <w:rFonts w:ascii="Times New Roman" w:hAnsi="Times New Roman" w:cs="Times New Roman"/>
          <w:sz w:val="24"/>
          <w:szCs w:val="24"/>
          <w:lang w:val="uk-UA"/>
        </w:rPr>
        <w:t>Використовуються в наступному обладнанні: на електричних двигунах 6 та 0,4 кВ, насос двосторонньої дії тип</w:t>
      </w:r>
      <w:r w:rsidR="0099380B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386EC7" w:rsidRPr="00386EC7">
        <w:rPr>
          <w:rFonts w:ascii="Times New Roman" w:hAnsi="Times New Roman" w:cs="Times New Roman"/>
          <w:sz w:val="24"/>
          <w:szCs w:val="24"/>
          <w:lang w:val="uk-UA"/>
        </w:rPr>
        <w:t>: Д 3200/75; в вузлах насосного обладнання системи охолодження  статора генератора ТГ-5, консольний насос тип</w:t>
      </w:r>
      <w:r w:rsidR="00586865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386EC7" w:rsidRPr="00386EC7">
        <w:rPr>
          <w:rFonts w:ascii="Times New Roman" w:hAnsi="Times New Roman" w:cs="Times New Roman"/>
          <w:sz w:val="24"/>
          <w:szCs w:val="24"/>
          <w:lang w:val="uk-UA"/>
        </w:rPr>
        <w:t>: ГНОМ 25/100; в вузлах обладнання системи регулювання ТГ-3-4, в підшипникових вузлах насосного обладнання системи змащування, регулювання ТГ-5, консольний насос тип</w:t>
      </w:r>
      <w:r w:rsidR="00586865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386EC7" w:rsidRPr="00386EC7">
        <w:rPr>
          <w:rFonts w:ascii="Times New Roman" w:hAnsi="Times New Roman" w:cs="Times New Roman"/>
          <w:sz w:val="24"/>
          <w:szCs w:val="24"/>
          <w:lang w:val="uk-UA"/>
        </w:rPr>
        <w:t>: К 90/85, К 161/20, консольний насос тип</w:t>
      </w:r>
      <w:r w:rsidR="00586865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386EC7" w:rsidRPr="00386EC7">
        <w:rPr>
          <w:rFonts w:ascii="Times New Roman" w:hAnsi="Times New Roman" w:cs="Times New Roman"/>
          <w:sz w:val="24"/>
          <w:szCs w:val="24"/>
          <w:lang w:val="uk-UA"/>
        </w:rPr>
        <w:t>: К 161/30; в підшипникових вузлах обладнання системи охолодження статора генератора та УВГ ТГ-1-2; в підшипникових вузлах насосного обладнання системи охолодження статора генератора та УВГ ТГ-3-4; в підшипникових вузла</w:t>
      </w:r>
      <w:r w:rsidR="004A7B67">
        <w:rPr>
          <w:rFonts w:ascii="Times New Roman" w:hAnsi="Times New Roman" w:cs="Times New Roman"/>
          <w:sz w:val="24"/>
          <w:szCs w:val="24"/>
          <w:lang w:val="uk-UA"/>
        </w:rPr>
        <w:t>х насосного обладнання системи</w:t>
      </w:r>
      <w:r w:rsidR="00386EC7" w:rsidRPr="00386EC7">
        <w:rPr>
          <w:rFonts w:ascii="Times New Roman" w:hAnsi="Times New Roman" w:cs="Times New Roman"/>
          <w:sz w:val="24"/>
          <w:szCs w:val="24"/>
          <w:lang w:val="uk-UA"/>
        </w:rPr>
        <w:t xml:space="preserve"> ущільнення вала генератора ТГ-6, згідно річного графіку в</w:t>
      </w:r>
      <w:r w:rsidR="006D487A">
        <w:rPr>
          <w:rFonts w:ascii="Times New Roman" w:hAnsi="Times New Roman" w:cs="Times New Roman"/>
          <w:sz w:val="24"/>
          <w:szCs w:val="24"/>
          <w:lang w:val="uk-UA"/>
        </w:rPr>
        <w:t>иведення обладнання в ППР</w:t>
      </w:r>
      <w:r w:rsidR="00386EC7" w:rsidRPr="00386EC7">
        <w:rPr>
          <w:rFonts w:ascii="Times New Roman" w:hAnsi="Times New Roman" w:cs="Times New Roman"/>
          <w:sz w:val="24"/>
          <w:szCs w:val="24"/>
          <w:lang w:val="uk-UA"/>
        </w:rPr>
        <w:t xml:space="preserve"> енергоблоків ВП РАЕС</w:t>
      </w:r>
      <w:r w:rsidR="009938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9380B" w:rsidRPr="00AF50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оголошено відкриті торги</w:t>
      </w:r>
      <w:r w:rsidR="0099380B" w:rsidRPr="00AF50E4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99380B" w:rsidRPr="00386E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44440000-6 </w:t>
      </w:r>
      <w:r w:rsidR="0099380B">
        <w:rPr>
          <w:rFonts w:ascii="Times New Roman" w:hAnsi="Times New Roman" w:cs="Times New Roman"/>
          <w:b/>
          <w:sz w:val="24"/>
          <w:szCs w:val="24"/>
          <w:lang w:val="uk-UA"/>
        </w:rPr>
        <w:t>Підшипники.</w:t>
      </w:r>
    </w:p>
    <w:p w:rsidR="004A7B67" w:rsidRPr="00276215" w:rsidRDefault="004A7B67" w:rsidP="00386EC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7B67">
        <w:rPr>
          <w:rFonts w:ascii="Times New Roman" w:hAnsi="Times New Roman" w:cs="Times New Roman"/>
          <w:sz w:val="24"/>
          <w:szCs w:val="24"/>
        </w:rPr>
        <w:t>Посилання на процедуру закупі</w:t>
      </w:r>
      <w:proofErr w:type="gramStart"/>
      <w:r w:rsidRPr="004A7B67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4A7B67">
        <w:rPr>
          <w:rFonts w:ascii="Times New Roman" w:hAnsi="Times New Roman" w:cs="Times New Roman"/>
          <w:sz w:val="24"/>
          <w:szCs w:val="24"/>
        </w:rPr>
        <w:t xml:space="preserve">і в електронній системі закупівель:  </w:t>
      </w:r>
      <w:hyperlink r:id="rId6" w:history="1">
        <w:r w:rsidR="00276215" w:rsidRPr="00E564BE">
          <w:rPr>
            <w:rStyle w:val="a4"/>
            <w:rFonts w:ascii="Times New Roman" w:hAnsi="Times New Roman" w:cs="Times New Roman"/>
            <w:sz w:val="24"/>
            <w:szCs w:val="24"/>
          </w:rPr>
          <w:t>https://prozorro.gov.ua/tender/UA-2023-03-16-009532-a</w:t>
        </w:r>
      </w:hyperlink>
      <w:r w:rsidR="0027621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bookmarkStart w:id="0" w:name="_GoBack"/>
      <w:bookmarkEnd w:id="0"/>
    </w:p>
    <w:p w:rsidR="00336B7A" w:rsidRPr="00386EC7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6EC7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</w:t>
      </w:r>
      <w:r w:rsidR="00386EC7" w:rsidRPr="00386EC7">
        <w:rPr>
          <w:rFonts w:ascii="Times New Roman" w:hAnsi="Times New Roman" w:cs="Times New Roman"/>
          <w:sz w:val="24"/>
          <w:szCs w:val="24"/>
          <w:lang w:val="uk-UA"/>
        </w:rPr>
        <w:t xml:space="preserve"> з чинними нормами, стандартами.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C3580"/>
    <w:multiLevelType w:val="hybridMultilevel"/>
    <w:tmpl w:val="4822AFE8"/>
    <w:lvl w:ilvl="0" w:tplc="2F041E7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9164D"/>
    <w:rsid w:val="00193F48"/>
    <w:rsid w:val="0026630C"/>
    <w:rsid w:val="00276215"/>
    <w:rsid w:val="00336B7A"/>
    <w:rsid w:val="00386EC7"/>
    <w:rsid w:val="00470D5B"/>
    <w:rsid w:val="004A7B67"/>
    <w:rsid w:val="00541FA3"/>
    <w:rsid w:val="00586865"/>
    <w:rsid w:val="0059414E"/>
    <w:rsid w:val="005D2AD8"/>
    <w:rsid w:val="00613B0B"/>
    <w:rsid w:val="006D487A"/>
    <w:rsid w:val="007B0331"/>
    <w:rsid w:val="00971251"/>
    <w:rsid w:val="0099380B"/>
    <w:rsid w:val="00A53C3C"/>
    <w:rsid w:val="00A55836"/>
    <w:rsid w:val="00AD1A93"/>
    <w:rsid w:val="00BD587E"/>
    <w:rsid w:val="00BE4A15"/>
    <w:rsid w:val="00CD47BF"/>
    <w:rsid w:val="00CE4E68"/>
    <w:rsid w:val="00CF2DD5"/>
    <w:rsid w:val="00DA30BD"/>
    <w:rsid w:val="00EC39B1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6EC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386E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basedOn w:val="a0"/>
    <w:link w:val="Default"/>
    <w:locked/>
    <w:rsid w:val="00386EC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4">
    <w:name w:val="Hyperlink"/>
    <w:basedOn w:val="a0"/>
    <w:uiPriority w:val="99"/>
    <w:unhideWhenUsed/>
    <w:rsid w:val="002762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6EC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386E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basedOn w:val="a0"/>
    <w:link w:val="Default"/>
    <w:locked/>
    <w:rsid w:val="00386EC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4">
    <w:name w:val="Hyperlink"/>
    <w:basedOn w:val="a0"/>
    <w:uiPriority w:val="99"/>
    <w:unhideWhenUsed/>
    <w:rsid w:val="002762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3-03-16-009532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1226</Words>
  <Characters>700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ShYI</cp:lastModifiedBy>
  <cp:revision>4</cp:revision>
  <cp:lastPrinted>2021-01-13T13:10:00Z</cp:lastPrinted>
  <dcterms:created xsi:type="dcterms:W3CDTF">2023-03-16T09:55:00Z</dcterms:created>
  <dcterms:modified xsi:type="dcterms:W3CDTF">2023-03-16T13:30:00Z</dcterms:modified>
</cp:coreProperties>
</file>