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AA" w:rsidRPr="006C4FAA" w:rsidRDefault="00971251" w:rsidP="00E54E2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C4FAA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 технічних та якісних характеристик предмета закупівлі, очікуваної вартості предмета закупівлі</w:t>
      </w:r>
      <w:r w:rsidR="00BE12B8" w:rsidRPr="006C4F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6C4FAA" w:rsidRPr="006C4FA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39710000-2, Електричні нагрівальні прилади  </w:t>
      </w:r>
    </w:p>
    <w:p w:rsidR="00367913" w:rsidRDefault="00971251" w:rsidP="00E54E2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C4FA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77B4B" w:rsidRPr="006C4F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4FAA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</w:t>
      </w:r>
      <w:r w:rsidR="006C4FAA">
        <w:rPr>
          <w:rFonts w:ascii="Times New Roman" w:hAnsi="Times New Roman" w:cs="Times New Roman"/>
          <w:sz w:val="24"/>
          <w:szCs w:val="24"/>
          <w:lang w:val="uk-UA"/>
        </w:rPr>
        <w:t xml:space="preserve">РАЕС </w:t>
      </w:r>
      <w:r w:rsidR="006C4FAA" w:rsidRPr="007745E8">
        <w:rPr>
          <w:rFonts w:ascii="Times New Roman" w:hAnsi="Times New Roman" w:cs="Times New Roman"/>
          <w:sz w:val="24"/>
          <w:szCs w:val="24"/>
          <w:lang w:val="uk-UA"/>
        </w:rPr>
        <w:t>нагрівачів для заміни електричних нагрівачів (тенів), які виходять з ладу під час експлуатації дистилятора ДЭ-10 і в</w:t>
      </w:r>
      <w:r w:rsidR="006C4FAA">
        <w:rPr>
          <w:rFonts w:ascii="Times New Roman" w:hAnsi="Times New Roman" w:cs="Times New Roman"/>
          <w:sz w:val="24"/>
          <w:szCs w:val="24"/>
          <w:lang w:val="uk-UA"/>
        </w:rPr>
        <w:t>икористовуються, як запчастини</w:t>
      </w:r>
      <w:r w:rsidR="00CC354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176A9" w:rsidRPr="006C4F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4FAA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6C4FAA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6C4FAA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6C4FAA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6C4FAA" w:rsidRPr="006C4FA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39710000-2, Електричні нагрівальні прилади</w:t>
      </w:r>
      <w:r w:rsidR="0036791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.</w:t>
      </w:r>
    </w:p>
    <w:p w:rsidR="00367913" w:rsidRDefault="00367913" w:rsidP="00367913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6C4FAA" w:rsidRPr="00367913" w:rsidRDefault="0039574C" w:rsidP="00367913">
      <w:pPr>
        <w:jc w:val="both"/>
        <w:rPr>
          <w:rStyle w:val="a3"/>
          <w:sz w:val="26"/>
          <w:szCs w:val="26"/>
        </w:rPr>
      </w:pPr>
      <w:r>
        <w:rPr>
          <w:rStyle w:val="a3"/>
          <w:rFonts w:ascii="Times New Roman" w:hAnsi="Times New Roman"/>
          <w:sz w:val="26"/>
          <w:szCs w:val="26"/>
        </w:rPr>
        <w:fldChar w:fldCharType="begin"/>
      </w:r>
      <w:r>
        <w:rPr>
          <w:rStyle w:val="a3"/>
          <w:rFonts w:ascii="Times New Roman" w:hAnsi="Times New Roman"/>
          <w:sz w:val="26"/>
          <w:szCs w:val="26"/>
        </w:rPr>
        <w:instrText xml:space="preserve"> HYPERLINK "</w:instrText>
      </w:r>
      <w:r w:rsidRPr="0039574C">
        <w:rPr>
          <w:rStyle w:val="a3"/>
          <w:rFonts w:ascii="Times New Roman" w:hAnsi="Times New Roman"/>
          <w:sz w:val="26"/>
          <w:szCs w:val="26"/>
        </w:rPr>
        <w:instrText>https://prozorro.gov.ua/tender/UA-2023-03-09-009494-a</w:instrText>
      </w:r>
      <w:r>
        <w:rPr>
          <w:rStyle w:val="a3"/>
          <w:rFonts w:ascii="Times New Roman" w:hAnsi="Times New Roman"/>
          <w:sz w:val="26"/>
          <w:szCs w:val="26"/>
        </w:rPr>
        <w:instrText xml:space="preserve">" </w:instrText>
      </w:r>
      <w:r>
        <w:rPr>
          <w:rStyle w:val="a3"/>
          <w:rFonts w:ascii="Times New Roman" w:hAnsi="Times New Roman"/>
          <w:sz w:val="26"/>
          <w:szCs w:val="26"/>
        </w:rPr>
        <w:fldChar w:fldCharType="separate"/>
      </w:r>
      <w:r w:rsidRPr="00F35816">
        <w:rPr>
          <w:rStyle w:val="a3"/>
          <w:rFonts w:ascii="Times New Roman" w:hAnsi="Times New Roman"/>
          <w:sz w:val="26"/>
          <w:szCs w:val="26"/>
        </w:rPr>
        <w:t>https://prozorro.gov.ua/tender/UA-2023-03-09-009494-a</w:t>
      </w:r>
      <w:r>
        <w:rPr>
          <w:rStyle w:val="a3"/>
          <w:rFonts w:ascii="Times New Roman" w:hAnsi="Times New Roman"/>
          <w:sz w:val="26"/>
          <w:szCs w:val="26"/>
        </w:rPr>
        <w:fldChar w:fldCharType="end"/>
      </w:r>
      <w:r w:rsidR="006C4FAA" w:rsidRPr="00367913">
        <w:rPr>
          <w:rStyle w:val="a3"/>
          <w:sz w:val="26"/>
          <w:szCs w:val="26"/>
        </w:rPr>
        <w:t xml:space="preserve">  </w:t>
      </w:r>
    </w:p>
    <w:p w:rsidR="00336B7A" w:rsidRPr="006C4FAA" w:rsidRDefault="00336B7A" w:rsidP="00E54E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FAA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Pr="006C4FAA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FAA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17377F" w:rsidRPr="006C4FAA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6C4FAA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6C4FAA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17377F" w:rsidRPr="006C4FAA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6C4FAA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17377F" w:rsidRPr="006C4FAA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6C4FAA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6C4FAA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93613"/>
    <w:rsid w:val="0017377F"/>
    <w:rsid w:val="0019164D"/>
    <w:rsid w:val="00193F48"/>
    <w:rsid w:val="002D12C9"/>
    <w:rsid w:val="00336B7A"/>
    <w:rsid w:val="00367913"/>
    <w:rsid w:val="0039574C"/>
    <w:rsid w:val="00470D5B"/>
    <w:rsid w:val="004813D0"/>
    <w:rsid w:val="005D2AD8"/>
    <w:rsid w:val="005E226A"/>
    <w:rsid w:val="0060028D"/>
    <w:rsid w:val="006C4FAA"/>
    <w:rsid w:val="007233DC"/>
    <w:rsid w:val="00777B4B"/>
    <w:rsid w:val="007B0331"/>
    <w:rsid w:val="007C0C1B"/>
    <w:rsid w:val="007F7481"/>
    <w:rsid w:val="00971251"/>
    <w:rsid w:val="00A43081"/>
    <w:rsid w:val="00AD1A93"/>
    <w:rsid w:val="00BE12B8"/>
    <w:rsid w:val="00CC354F"/>
    <w:rsid w:val="00CE4E68"/>
    <w:rsid w:val="00CF2DD5"/>
    <w:rsid w:val="00D176A9"/>
    <w:rsid w:val="00DA30BD"/>
    <w:rsid w:val="00DB30FD"/>
    <w:rsid w:val="00E54E2E"/>
    <w:rsid w:val="00EB08FD"/>
    <w:rsid w:val="00FC7055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D5B5"/>
  <w15:docId w15:val="{03CC553B-3342-4B96-AECA-6F4D5609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7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BoIV</cp:lastModifiedBy>
  <cp:revision>3</cp:revision>
  <cp:lastPrinted>2021-01-13T13:10:00Z</cp:lastPrinted>
  <dcterms:created xsi:type="dcterms:W3CDTF">2023-03-09T14:20:00Z</dcterms:created>
  <dcterms:modified xsi:type="dcterms:W3CDTF">2023-03-09T14:20:00Z</dcterms:modified>
</cp:coreProperties>
</file>