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13A67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3A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4A0CC9" w:rsidRPr="00B13A67">
        <w:rPr>
          <w:rFonts w:ascii="Times New Roman" w:hAnsi="Times New Roman" w:cs="Times New Roman"/>
          <w:b/>
          <w:sz w:val="24"/>
          <w:szCs w:val="24"/>
          <w:lang w:val="uk-UA"/>
        </w:rPr>
        <w:t>31230000-7, щітки графітові</w:t>
      </w:r>
      <w:r w:rsidR="00470D5B" w:rsidRPr="00B13A6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3A6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13A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3A67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B13A67" w:rsidRPr="00B13A67">
        <w:rPr>
          <w:rFonts w:ascii="Times New Roman" w:hAnsi="Times New Roman" w:cs="Times New Roman"/>
          <w:sz w:val="24"/>
          <w:szCs w:val="24"/>
          <w:lang w:val="uk-UA"/>
        </w:rPr>
        <w:t xml:space="preserve">щітками </w:t>
      </w:r>
      <w:r w:rsidR="00B13A67" w:rsidRPr="00B15DB5">
        <w:rPr>
          <w:rFonts w:ascii="Times New Roman" w:hAnsi="Times New Roman" w:cs="Times New Roman"/>
          <w:sz w:val="24"/>
          <w:szCs w:val="24"/>
          <w:lang w:val="uk-UA"/>
        </w:rPr>
        <w:t>графітовими</w:t>
      </w:r>
      <w:r w:rsidR="004D571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13A67" w:rsidRPr="00B15DB5">
        <w:rPr>
          <w:rFonts w:ascii="Times New Roman" w:hAnsi="Times New Roman" w:cs="Times New Roman"/>
          <w:sz w:val="24"/>
          <w:szCs w:val="24"/>
          <w:lang w:val="uk-UA"/>
        </w:rPr>
        <w:t xml:space="preserve"> які використовуються у системі збудження роторів турбогенераторів енергоблоків 1-2 ВП РАЕС </w:t>
      </w:r>
      <w:r w:rsidRPr="00B15DB5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01442F" w:rsidRPr="00B15DB5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B15DB5" w:rsidRPr="00B15DB5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B15DB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13A67" w:rsidRPr="00B15DB5">
        <w:rPr>
          <w:rFonts w:ascii="Times New Roman" w:hAnsi="Times New Roman" w:cs="Times New Roman"/>
          <w:sz w:val="24"/>
          <w:szCs w:val="24"/>
          <w:lang w:val="uk-UA"/>
        </w:rPr>
        <w:t>31230000-7, щітки графітові</w:t>
      </w:r>
      <w:r w:rsidR="00336B7A" w:rsidRPr="00B15DB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039B" w:rsidRDefault="007D039B" w:rsidP="007D039B">
      <w:pPr>
        <w:rPr>
          <w:rStyle w:val="a3"/>
          <w:rFonts w:ascii="Times New Roman" w:eastAsia="Calibri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="00377C33" w:rsidRPr="00377C33">
          <w:rPr>
            <w:rStyle w:val="a3"/>
            <w:rFonts w:ascii="Times New Roman" w:eastAsia="Calibri" w:hAnsi="Times New Roman"/>
            <w:color w:val="0070C0"/>
            <w:sz w:val="24"/>
          </w:rPr>
          <w:t>https://prozorro.gov.ua/tender/UA-2023-02-15-012332-a.</w:t>
        </w:r>
      </w:hyperlink>
    </w:p>
    <w:p w:rsidR="00B15DB5" w:rsidRDefault="00B15DB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B15DB5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Pr="00B13A67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3A67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13A67" w:rsidRPr="00B13A67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B13A67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B13A67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B13A67" w:rsidRPr="00B13A67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B13A67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13A67" w:rsidRPr="00B13A67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B13A67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2977"/>
    <w:rsid w:val="00014025"/>
    <w:rsid w:val="0001442F"/>
    <w:rsid w:val="00137058"/>
    <w:rsid w:val="0019164D"/>
    <w:rsid w:val="00193F48"/>
    <w:rsid w:val="00260956"/>
    <w:rsid w:val="00321C66"/>
    <w:rsid w:val="00336B7A"/>
    <w:rsid w:val="00377C33"/>
    <w:rsid w:val="00470D5B"/>
    <w:rsid w:val="004A0CC9"/>
    <w:rsid w:val="004D5711"/>
    <w:rsid w:val="005D2AD8"/>
    <w:rsid w:val="007B0331"/>
    <w:rsid w:val="007D039B"/>
    <w:rsid w:val="00900B21"/>
    <w:rsid w:val="00971251"/>
    <w:rsid w:val="00AD1A93"/>
    <w:rsid w:val="00B13A67"/>
    <w:rsid w:val="00B15DB5"/>
    <w:rsid w:val="00CE4E68"/>
    <w:rsid w:val="00CF2DD5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3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15-012332-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5</cp:revision>
  <cp:lastPrinted>2021-01-13T13:10:00Z</cp:lastPrinted>
  <dcterms:created xsi:type="dcterms:W3CDTF">2023-02-07T12:33:00Z</dcterms:created>
  <dcterms:modified xsi:type="dcterms:W3CDTF">2023-02-15T14:40:00Z</dcterms:modified>
</cp:coreProperties>
</file>