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CF2DD5" w:rsidRDefault="00971251" w:rsidP="00431189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bookmarkStart w:id="0" w:name="_GoBack"/>
      <w:bookmarkEnd w:id="0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386EC7" w:rsidRPr="00386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44440000-6 </w:t>
      </w:r>
      <w:r w:rsidR="00EC39B1">
        <w:rPr>
          <w:rFonts w:ascii="Times New Roman" w:hAnsi="Times New Roman" w:cs="Times New Roman"/>
          <w:b/>
          <w:sz w:val="24"/>
          <w:szCs w:val="24"/>
          <w:lang w:val="uk-UA"/>
        </w:rPr>
        <w:t>Підшипники.</w:t>
      </w:r>
    </w:p>
    <w:p w:rsidR="00971251" w:rsidRDefault="00971251" w:rsidP="00386EC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99380B" w:rsidRPr="0099380B">
        <w:rPr>
          <w:rFonts w:ascii="Times New Roman" w:hAnsi="Times New Roman" w:cs="Times New Roman"/>
          <w:sz w:val="24"/>
          <w:szCs w:val="24"/>
          <w:lang w:val="uk-UA"/>
        </w:rPr>
        <w:t xml:space="preserve">ВП РАЕС, а саме: для заміни підшипників при </w:t>
      </w:r>
      <w:r w:rsidR="0099380B" w:rsidRPr="00586865">
        <w:rPr>
          <w:rFonts w:ascii="Times New Roman" w:hAnsi="Times New Roman" w:cs="Times New Roman"/>
          <w:sz w:val="24"/>
          <w:szCs w:val="24"/>
          <w:lang w:val="uk-UA"/>
        </w:rPr>
        <w:t>капітальному (</w:t>
      </w:r>
      <w:r w:rsidR="00586865" w:rsidRPr="00586865">
        <w:rPr>
          <w:rFonts w:ascii="Times New Roman" w:hAnsi="Times New Roman" w:cs="Times New Roman"/>
          <w:sz w:val="24"/>
          <w:szCs w:val="24"/>
          <w:lang w:val="uk-UA"/>
        </w:rPr>
        <w:t>обов’язково</w:t>
      </w:r>
      <w:r w:rsidR="0099380B" w:rsidRPr="00586865">
        <w:rPr>
          <w:rFonts w:ascii="Times New Roman" w:hAnsi="Times New Roman" w:cs="Times New Roman"/>
          <w:sz w:val="24"/>
          <w:szCs w:val="24"/>
          <w:lang w:val="uk-UA"/>
        </w:rPr>
        <w:t>) та</w:t>
      </w:r>
      <w:r w:rsidR="0099380B" w:rsidRPr="0099380B">
        <w:rPr>
          <w:rFonts w:ascii="Times New Roman" w:hAnsi="Times New Roman" w:cs="Times New Roman"/>
          <w:sz w:val="24"/>
          <w:szCs w:val="24"/>
          <w:lang w:val="uk-UA"/>
        </w:rPr>
        <w:t xml:space="preserve"> поточному (по актах дефектації) ремонтах. 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Використовуються в наступному обладнанні: на електричних двигунах 6 та 0,4 кВ, насос двосторонньої дії тип</w:t>
      </w:r>
      <w:r w:rsidR="009938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Д 3200/75; в вузлах насосного обладнання системи охолодження  статора генератора ТГ-5,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ГНОМ 25/100; в вузлах обладнання системи регулювання ТГ-3-4, в підшипникових вузлах насосного обладнання системи змащування, регулювання ТГ-5,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К 90/85, К 161/20, консольний насос тип</w:t>
      </w:r>
      <w:r w:rsidR="00586865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>: К 161/30; в підшипникових вузлах обладнання системи охолодження статора генератора та УВГ ТГ-1-2; в підшипникових вузлах насосного обладнання системи охолодження статора генератора та УВГ ТГ-3-4; в підшипникових вузлах насосного обладнання системи   ущільнення вала генератора ТГ-6, згідно річного графіку в</w:t>
      </w:r>
      <w:r w:rsidR="006D487A">
        <w:rPr>
          <w:rFonts w:ascii="Times New Roman" w:hAnsi="Times New Roman" w:cs="Times New Roman"/>
          <w:sz w:val="24"/>
          <w:szCs w:val="24"/>
          <w:lang w:val="uk-UA"/>
        </w:rPr>
        <w:t>иведення обладнання в ППР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енергоблоків ВП РАЕС</w:t>
      </w:r>
      <w:r w:rsidR="00993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380B" w:rsidRPr="00AF50E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99380B" w:rsidRPr="00AF50E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9380B" w:rsidRPr="00386EC7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44440000-6 </w:t>
      </w:r>
      <w:r w:rsidR="0099380B">
        <w:rPr>
          <w:rFonts w:ascii="Times New Roman" w:hAnsi="Times New Roman" w:cs="Times New Roman"/>
          <w:b/>
          <w:sz w:val="24"/>
          <w:szCs w:val="24"/>
          <w:lang w:val="uk-UA"/>
        </w:rPr>
        <w:t>Підшипники.</w:t>
      </w:r>
    </w:p>
    <w:p w:rsidR="001774DE" w:rsidRPr="001774DE" w:rsidRDefault="001774DE" w:rsidP="00386EC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74DE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1774DE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1774DE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6" w:history="1">
        <w:r w:rsidRPr="00B17343">
          <w:rPr>
            <w:rStyle w:val="a4"/>
            <w:rFonts w:ascii="Times New Roman" w:hAnsi="Times New Roman" w:cs="Times New Roman"/>
            <w:sz w:val="24"/>
            <w:szCs w:val="24"/>
          </w:rPr>
          <w:t>https://prozorro.gov.ua/tender/UA-2023-02-03-003404-a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36B7A" w:rsidRPr="00386EC7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EC7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386EC7" w:rsidRPr="00386EC7">
        <w:rPr>
          <w:rFonts w:ascii="Times New Roman" w:hAnsi="Times New Roman" w:cs="Times New Roman"/>
          <w:sz w:val="24"/>
          <w:szCs w:val="24"/>
          <w:lang w:val="uk-UA"/>
        </w:rPr>
        <w:t xml:space="preserve"> з чинними нормами, стандартами.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C3580"/>
    <w:multiLevelType w:val="hybridMultilevel"/>
    <w:tmpl w:val="4822AFE8"/>
    <w:lvl w:ilvl="0" w:tplc="2F041E7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774DE"/>
    <w:rsid w:val="0019164D"/>
    <w:rsid w:val="00193F48"/>
    <w:rsid w:val="0026630C"/>
    <w:rsid w:val="00336B7A"/>
    <w:rsid w:val="00386EC7"/>
    <w:rsid w:val="00431189"/>
    <w:rsid w:val="00470D5B"/>
    <w:rsid w:val="00541FA3"/>
    <w:rsid w:val="00586865"/>
    <w:rsid w:val="0059414E"/>
    <w:rsid w:val="005D2AD8"/>
    <w:rsid w:val="00613B0B"/>
    <w:rsid w:val="006D487A"/>
    <w:rsid w:val="007B0331"/>
    <w:rsid w:val="00971251"/>
    <w:rsid w:val="0099380B"/>
    <w:rsid w:val="00A53C3C"/>
    <w:rsid w:val="00AD1A93"/>
    <w:rsid w:val="00BD587E"/>
    <w:rsid w:val="00BE4A15"/>
    <w:rsid w:val="00CD47BF"/>
    <w:rsid w:val="00CE4E68"/>
    <w:rsid w:val="00CF2DD5"/>
    <w:rsid w:val="00DA30BD"/>
    <w:rsid w:val="00EC39B1"/>
    <w:rsid w:val="00F37A09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1774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6EC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386E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locked/>
    <w:rsid w:val="00386EC7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4">
    <w:name w:val="Hyperlink"/>
    <w:basedOn w:val="a0"/>
    <w:uiPriority w:val="99"/>
    <w:unhideWhenUsed/>
    <w:rsid w:val="001774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2-03-00340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1228</Words>
  <Characters>701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2023-02-02T13:52:00Z</dcterms:created>
  <dcterms:modified xsi:type="dcterms:W3CDTF">2023-02-03T08:30:00Z</dcterms:modified>
</cp:coreProperties>
</file>