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6C" w:rsidRDefault="008E04C5" w:rsidP="00A477E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A477E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9476C" w:rsidRPr="007947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44110000-4 лінолеум </w:t>
      </w:r>
    </w:p>
    <w:p w:rsidR="00A477EF" w:rsidRDefault="0079476C" w:rsidP="00A477E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>
        <w:rPr>
          <w:rFonts w:ascii="Times New Roman" w:hAnsi="Times New Roman" w:cs="Times New Roman"/>
          <w:sz w:val="24"/>
          <w:szCs w:val="24"/>
          <w:lang w:val="uk-UA"/>
        </w:rPr>
        <w:t>лінолеумом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477EF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Pr="0079476C">
        <w:rPr>
          <w:rFonts w:ascii="Times New Roman" w:hAnsi="Times New Roman" w:cs="Times New Roman"/>
          <w:sz w:val="24"/>
          <w:szCs w:val="24"/>
          <w:lang w:val="uk-UA"/>
        </w:rPr>
        <w:t>забезпечення своєчасного виконання запланованих робіт в міжремонтний період в структурних одиницях та об'єктах підрозділів ВП РАЕС</w:t>
      </w:r>
      <w:r w:rsidR="000A7F53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71251" w:rsidRPr="00A477EF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844F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Pr="0079476C">
        <w:rPr>
          <w:rFonts w:ascii="Times New Roman" w:hAnsi="Times New Roman" w:cs="Times New Roman"/>
          <w:b/>
          <w:sz w:val="24"/>
          <w:szCs w:val="24"/>
          <w:lang w:val="uk-UA"/>
        </w:rPr>
        <w:t>44110000-4 лінолеум</w:t>
      </w:r>
      <w:r w:rsidR="00F20DD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E82BAD" w:rsidRDefault="00E82BAD" w:rsidP="00E8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 w:cs="Times New Roman"/>
          <w:sz w:val="24"/>
          <w:szCs w:val="24"/>
        </w:rPr>
        <w:t>вл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E82BAD" w:rsidRPr="00E82BAD" w:rsidRDefault="00E82BAD" w:rsidP="00A477EF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bookmarkStart w:id="0" w:name="_GoBack"/>
      <w:bookmarkEnd w:id="0"/>
      <w:r>
        <w:fldChar w:fldCharType="begin"/>
      </w:r>
      <w:r>
        <w:instrText xml:space="preserve"> HYPERLINK "https://prozorro.gov.ua/tender/UA-2022-12-30-002480-a" \t "_blank" </w:instrText>
      </w:r>
      <w:r>
        <w:fldChar w:fldCharType="separate"/>
      </w:r>
      <w:r>
        <w:rPr>
          <w:rStyle w:val="a3"/>
          <w:rFonts w:ascii="Segoe UI" w:hAnsi="Segoe UI" w:cs="Segoe UI"/>
          <w:color w:val="2D8CF0"/>
          <w:sz w:val="21"/>
          <w:szCs w:val="21"/>
          <w:shd w:val="clear" w:color="auto" w:fill="FFFFFF"/>
        </w:rPr>
        <w:t>UA-2022-12-30-002480-a</w:t>
      </w:r>
      <w:r>
        <w:fldChar w:fldCharType="end"/>
      </w:r>
    </w:p>
    <w:p w:rsidR="003D2BC8" w:rsidRPr="00A477EF" w:rsidRDefault="00336B7A" w:rsidP="00A477EF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</w:t>
      </w:r>
      <w:r w:rsidR="003D2BC8"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та стандартами</w:t>
      </w:r>
      <w:r w:rsidR="0018140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A30BD" w:rsidRPr="00A477EF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77E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A477EF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A477E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A477EF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A7F53"/>
    <w:rsid w:val="00181409"/>
    <w:rsid w:val="0019164D"/>
    <w:rsid w:val="00193F48"/>
    <w:rsid w:val="00221465"/>
    <w:rsid w:val="00336B7A"/>
    <w:rsid w:val="003D2BC8"/>
    <w:rsid w:val="00456A27"/>
    <w:rsid w:val="00470D5B"/>
    <w:rsid w:val="00531EFB"/>
    <w:rsid w:val="0059414E"/>
    <w:rsid w:val="005D2AD8"/>
    <w:rsid w:val="006C6E63"/>
    <w:rsid w:val="0079476C"/>
    <w:rsid w:val="007B0331"/>
    <w:rsid w:val="00807093"/>
    <w:rsid w:val="00844FC4"/>
    <w:rsid w:val="008E04C5"/>
    <w:rsid w:val="00971251"/>
    <w:rsid w:val="00A477EF"/>
    <w:rsid w:val="00AD1A93"/>
    <w:rsid w:val="00BD587E"/>
    <w:rsid w:val="00C012C1"/>
    <w:rsid w:val="00CD47BF"/>
    <w:rsid w:val="00CE4E68"/>
    <w:rsid w:val="00CF2DD5"/>
    <w:rsid w:val="00DA30BD"/>
    <w:rsid w:val="00DE298A"/>
    <w:rsid w:val="00E3784C"/>
    <w:rsid w:val="00E41629"/>
    <w:rsid w:val="00E82BAD"/>
    <w:rsid w:val="00F20DD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E82B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77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E82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5</cp:revision>
  <cp:lastPrinted>2021-01-13T13:10:00Z</cp:lastPrinted>
  <dcterms:created xsi:type="dcterms:W3CDTF">2022-12-13T07:59:00Z</dcterms:created>
  <dcterms:modified xsi:type="dcterms:W3CDTF">2022-12-30T08:39:00Z</dcterms:modified>
</cp:coreProperties>
</file>