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8D26E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3696A" w:rsidRPr="00A3696A">
        <w:rPr>
          <w:rFonts w:ascii="Times New Roman" w:hAnsi="Times New Roman" w:cs="Times New Roman"/>
          <w:b/>
          <w:sz w:val="24"/>
          <w:szCs w:val="24"/>
          <w:lang w:val="uk-UA"/>
        </w:rPr>
        <w:t>38340000-0, прилади для вимірювання величин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A3696A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 для </w:t>
      </w:r>
      <w:r w:rsidR="00A3696A" w:rsidRPr="00A3696A">
        <w:rPr>
          <w:rFonts w:ascii="Times New Roman" w:hAnsi="Times New Roman" w:cs="Times New Roman"/>
          <w:sz w:val="24"/>
          <w:szCs w:val="24"/>
          <w:lang w:val="uk-UA"/>
        </w:rPr>
        <w:t>заміни та оновлення діагностично-вимірювальних приладів та пристроїв для електротехнічного контролю технічного стану обладнання ВП АЕС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, 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3696A" w:rsidRPr="00A3696A">
        <w:rPr>
          <w:rFonts w:ascii="Times New Roman" w:hAnsi="Times New Roman" w:cs="Times New Roman"/>
          <w:sz w:val="24"/>
          <w:szCs w:val="24"/>
          <w:lang w:val="uk-UA"/>
        </w:rPr>
        <w:t>38340000-0, прилади для вимірювання величин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1C4C" w:rsidRPr="007401A5" w:rsidRDefault="00F61C4C" w:rsidP="00F61C4C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F61C4C" w:rsidRDefault="00F61C4C" w:rsidP="00F61C4C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F61C4C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UA-2022-11-04-001368-a</w:t>
        </w:r>
      </w:hyperlink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F61C4C" w:rsidRPr="007401A5" w:rsidRDefault="00F61C4C" w:rsidP="00F61C4C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8D26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470D5B"/>
    <w:rsid w:val="005D2AD8"/>
    <w:rsid w:val="007607F9"/>
    <w:rsid w:val="007B0331"/>
    <w:rsid w:val="007C5FB7"/>
    <w:rsid w:val="008D26E2"/>
    <w:rsid w:val="00971251"/>
    <w:rsid w:val="00A3696A"/>
    <w:rsid w:val="00AB1D48"/>
    <w:rsid w:val="00AD1A93"/>
    <w:rsid w:val="00CE4E68"/>
    <w:rsid w:val="00CF2DD5"/>
    <w:rsid w:val="00DA30BD"/>
    <w:rsid w:val="00E24977"/>
    <w:rsid w:val="00E96824"/>
    <w:rsid w:val="00EF15E3"/>
    <w:rsid w:val="00F61C4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2022-11-04T07:43:00Z</dcterms:created>
  <dcterms:modified xsi:type="dcterms:W3CDTF">2022-11-04T07:43:00Z</dcterms:modified>
</cp:coreProperties>
</file>