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B" w:rsidRPr="00C73F98" w:rsidRDefault="00E905BB" w:rsidP="00DA16E2">
      <w:pPr>
        <w:pStyle w:val="1"/>
        <w:jc w:val="right"/>
        <w:rPr>
          <w:i/>
          <w:sz w:val="20"/>
          <w:szCs w:val="20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2"/>
        <w:gridCol w:w="3360"/>
        <w:gridCol w:w="5837"/>
      </w:tblGrid>
      <w:tr w:rsidR="00E905BB" w:rsidRPr="00BC36CB" w:rsidTr="00053B8F">
        <w:tc>
          <w:tcPr>
            <w:tcW w:w="5000" w:type="pct"/>
            <w:gridSpan w:val="3"/>
          </w:tcPr>
          <w:p w:rsidR="00E905BB" w:rsidRPr="009C79CB" w:rsidRDefault="00E905BB" w:rsidP="009C79CB">
            <w:pPr>
              <w:spacing w:after="120"/>
              <w:jc w:val="both"/>
              <w:rPr>
                <w:rFonts w:eastAsia="Times New Roman"/>
                <w:b/>
                <w:lang w:val="uk-UA" w:eastAsia="en-US"/>
              </w:rPr>
            </w:pPr>
            <w:r w:rsidRPr="009C79CB"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  <w:r w:rsidR="00B15EBE">
              <w:t>UA-2022-10-12-008189-a</w:t>
            </w:r>
            <w:bookmarkStart w:id="0" w:name="_GoBack"/>
            <w:bookmarkEnd w:id="0"/>
          </w:p>
          <w:p w:rsidR="00E905BB" w:rsidRPr="009C79CB" w:rsidRDefault="00E905BB" w:rsidP="009C79CB">
            <w:pPr>
              <w:spacing w:after="120"/>
              <w:jc w:val="both"/>
              <w:rPr>
                <w:rFonts w:eastAsia="Times New Roman"/>
                <w:lang w:val="uk-UA" w:eastAsia="en-US"/>
              </w:rPr>
            </w:pPr>
          </w:p>
        </w:tc>
      </w:tr>
      <w:tr w:rsidR="00E905BB" w:rsidRPr="00C53D49" w:rsidTr="00053B8F">
        <w:tc>
          <w:tcPr>
            <w:tcW w:w="229" w:type="pct"/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1</w:t>
            </w:r>
          </w:p>
        </w:tc>
        <w:tc>
          <w:tcPr>
            <w:tcW w:w="1743" w:type="pct"/>
          </w:tcPr>
          <w:p w:rsidR="00E905BB" w:rsidRPr="009C79CB" w:rsidRDefault="00E905BB" w:rsidP="009C79CB">
            <w:pPr>
              <w:jc w:val="both"/>
              <w:rPr>
                <w:b/>
                <w:lang w:val="uk-UA"/>
              </w:rPr>
            </w:pPr>
            <w:r w:rsidRPr="009C79CB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3029" w:type="pct"/>
          </w:tcPr>
          <w:p w:rsidR="00F73291" w:rsidRPr="006F58F7" w:rsidRDefault="006F58F7" w:rsidP="00076663">
            <w:pPr>
              <w:jc w:val="both"/>
              <w:rPr>
                <w:lang w:val="uk-UA"/>
              </w:rPr>
            </w:pPr>
            <w:r w:rsidRPr="00E40477">
              <w:rPr>
                <w:bCs/>
                <w:lang w:val="uk-UA"/>
              </w:rPr>
              <w:t>Виконання додаткових будівельних робіт з технічного переоснащення по об’єкту: «Модернізац</w:t>
            </w:r>
            <w:r>
              <w:rPr>
                <w:bCs/>
                <w:lang w:val="uk-UA"/>
              </w:rPr>
              <w:t>ія розподільчих пристроїв 0,4 кВ (в частині заміни комплектних трансформаторних підстанцій типу КТПВП-0,5) на енергоблоці №4</w:t>
            </w:r>
            <w:r w:rsidRPr="00E40477">
              <w:rPr>
                <w:bCs/>
                <w:lang w:val="uk-UA"/>
              </w:rPr>
              <w:t xml:space="preserve"> Рівненсь</w:t>
            </w:r>
            <w:r>
              <w:rPr>
                <w:bCs/>
                <w:lang w:val="uk-UA"/>
              </w:rPr>
              <w:t>кої АЕС» (2-етап)</w:t>
            </w:r>
            <w:r>
              <w:rPr>
                <w:lang w:val="uk-UA"/>
              </w:rPr>
              <w:t>.</w:t>
            </w:r>
            <w:r w:rsidR="005130CC">
              <w:rPr>
                <w:lang w:val="uk-UA"/>
              </w:rPr>
              <w:t xml:space="preserve"> </w:t>
            </w:r>
            <w:r w:rsidR="005130CC" w:rsidRPr="00BB12F6">
              <w:rPr>
                <w:bCs/>
                <w:kern w:val="36"/>
                <w:lang w:val="uk-UA" w:eastAsia="uk-UA"/>
              </w:rPr>
              <w:t>(код ДК 021:2015 (CPV): БР - 45000000-7).</w:t>
            </w:r>
          </w:p>
          <w:p w:rsidR="00076663" w:rsidRPr="006F58F7" w:rsidRDefault="00076663" w:rsidP="00076663">
            <w:pPr>
              <w:jc w:val="both"/>
              <w:rPr>
                <w:lang w:val="uk-UA"/>
              </w:rPr>
            </w:pPr>
          </w:p>
        </w:tc>
      </w:tr>
      <w:tr w:rsidR="00E905BB" w:rsidRPr="00C7028F" w:rsidTr="00053B8F">
        <w:tc>
          <w:tcPr>
            <w:tcW w:w="229" w:type="pct"/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2</w:t>
            </w:r>
          </w:p>
        </w:tc>
        <w:tc>
          <w:tcPr>
            <w:tcW w:w="1743" w:type="pct"/>
          </w:tcPr>
          <w:p w:rsidR="00E905BB" w:rsidRPr="009C79CB" w:rsidRDefault="00E905BB" w:rsidP="009C79CB">
            <w:pPr>
              <w:jc w:val="both"/>
              <w:rPr>
                <w:b/>
                <w:lang w:val="uk-UA"/>
              </w:rPr>
            </w:pPr>
            <w:r w:rsidRPr="009C79CB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029" w:type="pct"/>
          </w:tcPr>
          <w:p w:rsidR="00332663" w:rsidRPr="00B45329" w:rsidRDefault="00076663" w:rsidP="00332663">
            <w:pPr>
              <w:jc w:val="both"/>
              <w:rPr>
                <w:lang w:val="uk-UA"/>
              </w:rPr>
            </w:pPr>
            <w:r w:rsidRPr="00076663">
              <w:rPr>
                <w:lang w:val="uk-UA"/>
              </w:rPr>
              <w:t xml:space="preserve">Технічні та якісні характеристики предмета закупівлі визначені </w:t>
            </w:r>
            <w:r w:rsidR="00332663">
              <w:rPr>
                <w:lang w:val="uk-UA"/>
              </w:rPr>
              <w:t xml:space="preserve">у технічних вимогах до </w:t>
            </w:r>
            <w:r w:rsidR="00B45329">
              <w:rPr>
                <w:lang w:val="uk-UA"/>
              </w:rPr>
              <w:t>предмета закупівлі,</w:t>
            </w:r>
            <w:r w:rsidR="00332663" w:rsidRPr="00076663">
              <w:rPr>
                <w:lang w:val="uk-UA"/>
              </w:rPr>
              <w:t xml:space="preserve"> </w:t>
            </w:r>
            <w:r w:rsidR="00B45329">
              <w:rPr>
                <w:lang w:val="uk-UA"/>
              </w:rPr>
              <w:t xml:space="preserve">складені </w:t>
            </w:r>
            <w:r w:rsidRPr="00076663">
              <w:rPr>
                <w:lang w:val="uk-UA"/>
              </w:rPr>
              <w:t>відповідно до норм чинного законодавства, вимог положень, нормативних та виробничих документів ДП «НАЕК «Енергоатом» та ВП «Рівненська АЕС», згідно з чинними нормами, стандартами і правилами з ядерної та радіаційної безпеки</w:t>
            </w:r>
            <w:r w:rsidR="00B45329">
              <w:rPr>
                <w:lang w:val="uk-UA"/>
              </w:rPr>
              <w:t xml:space="preserve">, </w:t>
            </w:r>
            <w:r w:rsidR="00332663" w:rsidRPr="00CD1A05">
              <w:rPr>
                <w:rFonts w:eastAsia="Times New Roman"/>
                <w:lang w:val="uk-UA"/>
              </w:rPr>
              <w:t>на підставі:</w:t>
            </w:r>
          </w:p>
          <w:p w:rsidR="00332663" w:rsidRDefault="00332663" w:rsidP="0033266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Style w:val="a5"/>
              </w:rPr>
            </w:pPr>
            <w:r w:rsidRPr="00CD1A05">
              <w:rPr>
                <w:rStyle w:val="a5"/>
              </w:rPr>
              <w:t xml:space="preserve">- </w:t>
            </w:r>
            <w:r w:rsidRPr="00CD1A05">
              <w:rPr>
                <w:lang w:val="uk-UA"/>
              </w:rPr>
              <w:t xml:space="preserve">проектно-кошторисної документації, </w:t>
            </w:r>
            <w:r w:rsidRPr="00CD1A05">
              <w:rPr>
                <w:rStyle w:val="hps"/>
                <w:lang w:val="uk-UA"/>
              </w:rPr>
              <w:t xml:space="preserve">розробленої АТ «КІЕП» згідно договору </w:t>
            </w:r>
            <w:r w:rsidRPr="00CD1A05">
              <w:rPr>
                <w:rStyle w:val="a5"/>
              </w:rPr>
              <w:t>№38221</w:t>
            </w:r>
            <w:r w:rsidR="00B45329">
              <w:rPr>
                <w:rStyle w:val="a5"/>
              </w:rPr>
              <w:t>25</w:t>
            </w:r>
            <w:r>
              <w:rPr>
                <w:rStyle w:val="a5"/>
              </w:rPr>
              <w:t>;</w:t>
            </w:r>
          </w:p>
          <w:p w:rsidR="00332663" w:rsidRDefault="00332663" w:rsidP="0033266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Style w:val="a5"/>
              </w:rPr>
            </w:pPr>
            <w:r>
              <w:rPr>
                <w:rStyle w:val="a5"/>
              </w:rPr>
              <w:t xml:space="preserve">- </w:t>
            </w:r>
            <w:r w:rsidR="00B45329">
              <w:rPr>
                <w:color w:val="000000"/>
                <w:lang w:val="uk-UA"/>
              </w:rPr>
              <w:t>Комплексної (зведена) програми підвищення рівня безпеки енергоблоків атомних електростанцій, п. 1520</w:t>
            </w:r>
            <w:r w:rsidR="00B45329" w:rsidRPr="00997DCA">
              <w:rPr>
                <w:color w:val="000000"/>
                <w:lang w:val="uk-UA"/>
              </w:rPr>
              <w:t>6</w:t>
            </w:r>
            <w:r w:rsidR="00B45329">
              <w:rPr>
                <w:color w:val="000000"/>
                <w:lang w:val="uk-UA"/>
              </w:rPr>
              <w:t xml:space="preserve"> </w:t>
            </w:r>
            <w:r w:rsidR="00B45329">
              <w:rPr>
                <w:lang w:val="uk-UA"/>
              </w:rPr>
              <w:t>«Модернізація розподільчих пристроїв 0,4 кВ» на енергоблоці №4</w:t>
            </w:r>
            <w:r w:rsidR="00B45329">
              <w:rPr>
                <w:color w:val="000000"/>
                <w:lang w:val="uk-UA"/>
              </w:rPr>
              <w:t xml:space="preserve"> ВП «Рівненська АЕС»</w:t>
            </w:r>
            <w:r w:rsidRPr="00CD1A05">
              <w:rPr>
                <w:rStyle w:val="a5"/>
              </w:rPr>
              <w:t>;</w:t>
            </w:r>
          </w:p>
          <w:p w:rsidR="00B45329" w:rsidRPr="00CD1A05" w:rsidRDefault="00B45329" w:rsidP="00B45329">
            <w:pPr>
              <w:jc w:val="both"/>
              <w:rPr>
                <w:rStyle w:val="a5"/>
              </w:rPr>
            </w:pPr>
            <w:r>
              <w:rPr>
                <w:lang w:val="uk-UA"/>
              </w:rPr>
              <w:t xml:space="preserve">Для прийняття технічних заходів, спрямованих на підвищення надійності, працездатності і показників </w:t>
            </w:r>
            <w:r w:rsidRPr="004C3756">
              <w:rPr>
                <w:lang w:val="uk-UA"/>
              </w:rPr>
              <w:t>безвід</w:t>
            </w:r>
            <w:r>
              <w:rPr>
                <w:lang w:val="uk-UA"/>
              </w:rPr>
              <w:t>мовності технічних засобів. Заміни морально та фізично застарілого обладнання та приведення у відповідність термінів експлуатації, регламентованих для вимикачів 0,4 кВ разом з релейними відсіками.</w:t>
            </w:r>
          </w:p>
          <w:p w:rsidR="00076663" w:rsidRPr="00332663" w:rsidRDefault="00076663" w:rsidP="00B45329">
            <w:pPr>
              <w:jc w:val="both"/>
              <w:rPr>
                <w:rFonts w:eastAsia="Times New Roman"/>
                <w:lang w:val="uk-UA"/>
              </w:rPr>
            </w:pPr>
          </w:p>
        </w:tc>
      </w:tr>
      <w:tr w:rsidR="00E905BB" w:rsidRPr="00B15EBE" w:rsidTr="00053B8F">
        <w:trPr>
          <w:trHeight w:val="2900"/>
        </w:trPr>
        <w:tc>
          <w:tcPr>
            <w:tcW w:w="229" w:type="pct"/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3</w:t>
            </w:r>
          </w:p>
        </w:tc>
        <w:tc>
          <w:tcPr>
            <w:tcW w:w="1743" w:type="pct"/>
          </w:tcPr>
          <w:p w:rsidR="00E905BB" w:rsidRPr="009C79CB" w:rsidRDefault="00E905BB" w:rsidP="009C79CB">
            <w:pPr>
              <w:jc w:val="both"/>
              <w:rPr>
                <w:b/>
                <w:lang w:val="uk-UA"/>
              </w:rPr>
            </w:pPr>
            <w:r w:rsidRPr="009C79CB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029" w:type="pct"/>
          </w:tcPr>
          <w:p w:rsidR="00D73AE0" w:rsidRPr="009C79CB" w:rsidRDefault="005C3F35" w:rsidP="00031E6C">
            <w:pPr>
              <w:jc w:val="both"/>
              <w:rPr>
                <w:lang w:val="uk-UA"/>
              </w:rPr>
            </w:pPr>
            <w:r w:rsidRPr="005C3F35">
              <w:rPr>
                <w:lang w:val="uk-UA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</w:t>
            </w:r>
            <w:r w:rsidR="00332663" w:rsidRPr="009C79CB">
              <w:rPr>
                <w:lang w:val="uk-UA" w:eastAsia="en-US"/>
              </w:rPr>
              <w:t xml:space="preserve">ДП «НАЕК «Енергоатом» та ВП «Рівненська АЕС», </w:t>
            </w:r>
            <w:r w:rsidR="00332663" w:rsidRPr="002F5557">
              <w:rPr>
                <w:lang w:val="uk-UA"/>
              </w:rPr>
              <w:t>на підставі кошторисної документації, визначеної з урахуванням кошторисних норм України у будівництві,  затверджених наказом №281 від 01.11.2021р. Міністерства розвитку громад та територій України.</w:t>
            </w:r>
          </w:p>
        </w:tc>
      </w:tr>
    </w:tbl>
    <w:p w:rsidR="00E905BB" w:rsidRPr="009C79CB" w:rsidRDefault="00E905BB" w:rsidP="00B25C28">
      <w:pPr>
        <w:jc w:val="both"/>
        <w:rPr>
          <w:lang w:val="uk-UA"/>
        </w:rPr>
      </w:pPr>
    </w:p>
    <w:p w:rsidR="00016227" w:rsidRPr="009C79CB" w:rsidRDefault="00016227" w:rsidP="00B25C28">
      <w:pPr>
        <w:jc w:val="both"/>
        <w:rPr>
          <w:lang w:val="uk-UA"/>
        </w:rPr>
      </w:pPr>
    </w:p>
    <w:p w:rsidR="00016227" w:rsidRPr="009C79CB" w:rsidRDefault="00016227" w:rsidP="00B25C28">
      <w:pPr>
        <w:jc w:val="both"/>
        <w:rPr>
          <w:lang w:val="uk-UA"/>
        </w:rPr>
      </w:pPr>
    </w:p>
    <w:p w:rsidR="00016227" w:rsidRPr="005C3F35" w:rsidRDefault="00016227" w:rsidP="00B25C28">
      <w:pPr>
        <w:jc w:val="both"/>
        <w:rPr>
          <w:lang w:val="uk-UA"/>
        </w:rPr>
      </w:pPr>
    </w:p>
    <w:sectPr w:rsidR="00016227" w:rsidRPr="005C3F35" w:rsidSect="00B25C28">
      <w:pgSz w:w="11906" w:h="16838"/>
      <w:pgMar w:top="719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C7"/>
    <w:multiLevelType w:val="hybridMultilevel"/>
    <w:tmpl w:val="0AC6AD8E"/>
    <w:lvl w:ilvl="0" w:tplc="1EA04742">
      <w:start w:val="1"/>
      <w:numFmt w:val="bullet"/>
      <w:pStyle w:val="a"/>
      <w:lvlText w:val=""/>
      <w:lvlJc w:val="left"/>
      <w:pPr>
        <w:tabs>
          <w:tab w:val="num" w:pos="1276"/>
        </w:tabs>
        <w:ind w:left="142" w:firstLine="851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20BE"/>
    <w:multiLevelType w:val="hybridMultilevel"/>
    <w:tmpl w:val="421A73D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8"/>
    <w:rsid w:val="000119B4"/>
    <w:rsid w:val="00016227"/>
    <w:rsid w:val="00031E6C"/>
    <w:rsid w:val="00053B8F"/>
    <w:rsid w:val="00076663"/>
    <w:rsid w:val="00190949"/>
    <w:rsid w:val="001B581F"/>
    <w:rsid w:val="001D530A"/>
    <w:rsid w:val="001E7C86"/>
    <w:rsid w:val="00220C2B"/>
    <w:rsid w:val="0027564F"/>
    <w:rsid w:val="002F2B02"/>
    <w:rsid w:val="00332663"/>
    <w:rsid w:val="00404A1B"/>
    <w:rsid w:val="004471D6"/>
    <w:rsid w:val="004C1A5F"/>
    <w:rsid w:val="005130CC"/>
    <w:rsid w:val="005C3F35"/>
    <w:rsid w:val="005C7ABF"/>
    <w:rsid w:val="005D7053"/>
    <w:rsid w:val="006F58F7"/>
    <w:rsid w:val="007D0DBD"/>
    <w:rsid w:val="00824386"/>
    <w:rsid w:val="00847E69"/>
    <w:rsid w:val="008F2DDC"/>
    <w:rsid w:val="00956085"/>
    <w:rsid w:val="00957868"/>
    <w:rsid w:val="009C79CB"/>
    <w:rsid w:val="009D12B1"/>
    <w:rsid w:val="00AD5418"/>
    <w:rsid w:val="00B15EBE"/>
    <w:rsid w:val="00B25C28"/>
    <w:rsid w:val="00B45329"/>
    <w:rsid w:val="00BC36CB"/>
    <w:rsid w:val="00BD3489"/>
    <w:rsid w:val="00BE718D"/>
    <w:rsid w:val="00C53D49"/>
    <w:rsid w:val="00C7028F"/>
    <w:rsid w:val="00C73F98"/>
    <w:rsid w:val="00C82228"/>
    <w:rsid w:val="00D73AE0"/>
    <w:rsid w:val="00DA16E2"/>
    <w:rsid w:val="00E12870"/>
    <w:rsid w:val="00E1754E"/>
    <w:rsid w:val="00E20A2C"/>
    <w:rsid w:val="00E905BB"/>
    <w:rsid w:val="00EA26CE"/>
    <w:rsid w:val="00ED6692"/>
    <w:rsid w:val="00F555CA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FA584F-E4E3-49D2-8800-F3B2DE1F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16E2"/>
    <w:rPr>
      <w:rFonts w:ascii="Times New Roman" w:hAnsi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DA16E2"/>
    <w:pPr>
      <w:ind w:left="720"/>
    </w:pPr>
  </w:style>
  <w:style w:type="paragraph" w:customStyle="1" w:styleId="Standard">
    <w:name w:val="Standard"/>
    <w:rsid w:val="001E7C8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bCs/>
      <w:kern w:val="3"/>
      <w:sz w:val="21"/>
      <w:szCs w:val="24"/>
      <w:lang w:val="ru-RU" w:eastAsia="ru-RU"/>
    </w:rPr>
  </w:style>
  <w:style w:type="paragraph" w:styleId="a4">
    <w:name w:val="Body Text"/>
    <w:basedOn w:val="a0"/>
    <w:link w:val="a5"/>
    <w:semiHidden/>
    <w:rsid w:val="001E7C86"/>
    <w:pPr>
      <w:jc w:val="both"/>
    </w:pPr>
    <w:rPr>
      <w:rFonts w:eastAsia="Times New Roman"/>
      <w:lang w:val="uk-UA"/>
    </w:rPr>
  </w:style>
  <w:style w:type="character" w:customStyle="1" w:styleId="a5">
    <w:name w:val="Основной текст Знак"/>
    <w:link w:val="a4"/>
    <w:semiHidden/>
    <w:rsid w:val="001E7C86"/>
    <w:rPr>
      <w:sz w:val="24"/>
      <w:szCs w:val="24"/>
      <w:lang w:val="uk-UA" w:eastAsia="ru-RU" w:bidi="ar-SA"/>
    </w:rPr>
  </w:style>
  <w:style w:type="character" w:customStyle="1" w:styleId="hps">
    <w:name w:val="hps"/>
    <w:basedOn w:val="a1"/>
    <w:uiPriority w:val="99"/>
    <w:rsid w:val="0027564F"/>
  </w:style>
  <w:style w:type="paragraph" w:customStyle="1" w:styleId="10">
    <w:name w:val="Знак Знак1 Знак Знак Знак Знак"/>
    <w:basedOn w:val="a0"/>
    <w:rsid w:val="0027564F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  <w:style w:type="paragraph" w:customStyle="1" w:styleId="a">
    <w:name w:val="Маркированный"/>
    <w:basedOn w:val="a0"/>
    <w:rsid w:val="00332663"/>
    <w:pPr>
      <w:numPr>
        <w:numId w:val="3"/>
      </w:numPr>
      <w:spacing w:line="264" w:lineRule="auto"/>
      <w:jc w:val="both"/>
    </w:pPr>
    <w:rPr>
      <w:rFonts w:eastAsia="Times New Roman"/>
    </w:rPr>
  </w:style>
  <w:style w:type="paragraph" w:styleId="a6">
    <w:name w:val="Title"/>
    <w:basedOn w:val="a0"/>
    <w:link w:val="a7"/>
    <w:qFormat/>
    <w:locked/>
    <w:rsid w:val="00B45329"/>
    <w:pPr>
      <w:jc w:val="center"/>
    </w:pPr>
    <w:rPr>
      <w:rFonts w:eastAsia="Times New Roman"/>
      <w:b/>
      <w:sz w:val="22"/>
      <w:szCs w:val="20"/>
    </w:rPr>
  </w:style>
  <w:style w:type="character" w:customStyle="1" w:styleId="a7">
    <w:name w:val="Заголовок Знак"/>
    <w:link w:val="a6"/>
    <w:rsid w:val="00B45329"/>
    <w:rPr>
      <w:rFonts w:ascii="Times New Roman" w:eastAsia="Times New Roman" w:hAnsi="Times New Roman"/>
      <w:b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>Ровенская АЭС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userua12</dc:creator>
  <cp:keywords/>
  <cp:lastModifiedBy>Беленко Тетяна Валеріївна</cp:lastModifiedBy>
  <cp:revision>3</cp:revision>
  <cp:lastPrinted>2021-04-27T13:39:00Z</cp:lastPrinted>
  <dcterms:created xsi:type="dcterms:W3CDTF">2022-10-13T11:45:00Z</dcterms:created>
  <dcterms:modified xsi:type="dcterms:W3CDTF">2022-10-13T11:50:00Z</dcterms:modified>
</cp:coreProperties>
</file>