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C61F7" w:rsidRDefault="001B1F98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24</w:t>
      </w:r>
      <w:r w:rsidR="005529C2" w:rsidRPr="005529C2">
        <w:rPr>
          <w:rFonts w:ascii="Times New Roman" w:hAnsi="Times New Roman" w:cs="Times New Roman"/>
          <w:b/>
          <w:sz w:val="24"/>
          <w:szCs w:val="24"/>
        </w:rPr>
        <w:t>31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5529C2" w:rsidRPr="005529C2">
        <w:rPr>
          <w:rFonts w:ascii="Times New Roman" w:hAnsi="Times New Roman" w:cs="Times New Roman"/>
          <w:b/>
          <w:sz w:val="24"/>
          <w:szCs w:val="24"/>
        </w:rPr>
        <w:t>0</w:t>
      </w:r>
      <w:r w:rsidR="006B7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529C2">
        <w:rPr>
          <w:rFonts w:ascii="Times New Roman" w:hAnsi="Times New Roman" w:cs="Times New Roman"/>
          <w:b/>
          <w:sz w:val="24"/>
          <w:szCs w:val="24"/>
          <w:lang w:val="uk-UA"/>
        </w:rPr>
        <w:t>Карбід кальцію</w:t>
      </w:r>
      <w:r w:rsidR="001C61F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10106" w:rsidRDefault="00971251" w:rsidP="001B1F9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 санітарно-гігієнічних заходів спрямованих на забезпечення радіаційної безпеки при експлуатації енергоблоків ВП  РАЕС, підтримання у справному стані санітарно-технічного обладнання, трубопроводів системи опалення, водопостачання, водовідведення, своєчасна заміна та ремонт внутрішніх інженерних мереж для недопущення аварійних ситуацій на  об’єктах ВП РАЕС: сховище №1,№2,№3,№4, внутрішній кризовий центр ВЛК, зовнішній кризовий центр АСКРС, 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освітлення сирої води на ХВО ХЦ, </w:t>
      </w:r>
      <w:r w:rsidR="00D049D3" w:rsidRPr="001B1F98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ВП РАЕС</w:t>
      </w:r>
      <w:r w:rsidR="00610106" w:rsidRPr="001B1F98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1B1F9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680EC4" w:rsidRPr="001B1F98">
        <w:rPr>
          <w:rFonts w:ascii="Times New Roman" w:hAnsi="Times New Roman" w:cs="Times New Roman"/>
          <w:sz w:val="24"/>
          <w:szCs w:val="24"/>
          <w:lang w:val="uk-UA"/>
        </w:rPr>
        <w:t>спрощену</w:t>
      </w:r>
      <w:r w:rsidR="00336B7A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>24310000-0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="005529C2" w:rsidRPr="001B1F98">
        <w:rPr>
          <w:rFonts w:ascii="Times New Roman" w:hAnsi="Times New Roman" w:cs="Times New Roman"/>
          <w:sz w:val="24"/>
          <w:szCs w:val="24"/>
          <w:lang w:val="uk-UA"/>
        </w:rPr>
        <w:t>арбід кальцію</w:t>
      </w:r>
      <w:r w:rsidR="006B7678" w:rsidRPr="001B1F9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34EDA" w:rsidRDefault="00F34EDA" w:rsidP="00F34ED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34EDA" w:rsidRPr="00F34EDA" w:rsidRDefault="00F34EDA" w:rsidP="00F34ED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>
        <w:t xml:space="preserve"> </w:t>
      </w:r>
      <w:r w:rsidRPr="00F34EDA">
        <w:t>UA-2022-10-07-008319-a</w:t>
      </w:r>
      <w:bookmarkStart w:id="0" w:name="_GoBack"/>
      <w:bookmarkEnd w:id="0"/>
    </w:p>
    <w:p w:rsidR="001D149F" w:rsidRPr="001B1F98" w:rsidRDefault="001D149F" w:rsidP="001D149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оголошення про проведення спрощеної закупівлі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149F" w:rsidRPr="001B1F98" w:rsidRDefault="001D149F" w:rsidP="001D149F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F98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60E3F"/>
    <w:rsid w:val="0019164D"/>
    <w:rsid w:val="00193F48"/>
    <w:rsid w:val="001B1F98"/>
    <w:rsid w:val="001C61F7"/>
    <w:rsid w:val="001D149F"/>
    <w:rsid w:val="00336B7A"/>
    <w:rsid w:val="00470D5B"/>
    <w:rsid w:val="005529C2"/>
    <w:rsid w:val="0055618D"/>
    <w:rsid w:val="0059414E"/>
    <w:rsid w:val="005D2AD8"/>
    <w:rsid w:val="00610106"/>
    <w:rsid w:val="00680EC4"/>
    <w:rsid w:val="006B7678"/>
    <w:rsid w:val="00763499"/>
    <w:rsid w:val="007B0331"/>
    <w:rsid w:val="00945527"/>
    <w:rsid w:val="00971251"/>
    <w:rsid w:val="009C182D"/>
    <w:rsid w:val="00AD1A93"/>
    <w:rsid w:val="00BD587E"/>
    <w:rsid w:val="00CD47BF"/>
    <w:rsid w:val="00CE4E68"/>
    <w:rsid w:val="00CF2DD5"/>
    <w:rsid w:val="00D049D3"/>
    <w:rsid w:val="00DA30BD"/>
    <w:rsid w:val="00F34EDA"/>
    <w:rsid w:val="00F57D2C"/>
    <w:rsid w:val="00FA3C1B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F34E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semiHidden/>
    <w:unhideWhenUsed/>
    <w:rsid w:val="00F34E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2022-09-30T05:55:00Z</dcterms:created>
  <dcterms:modified xsi:type="dcterms:W3CDTF">2022-10-07T12:04:00Z</dcterms:modified>
</cp:coreProperties>
</file>