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40E9E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0E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</w:t>
      </w:r>
      <w:r w:rsidRPr="000073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закупівлі: </w:t>
      </w:r>
      <w:r w:rsidR="00EA2F15">
        <w:rPr>
          <w:rFonts w:ascii="Times New Roman" w:hAnsi="Times New Roman" w:cs="Times New Roman"/>
          <w:b/>
          <w:sz w:val="24"/>
          <w:szCs w:val="24"/>
          <w:lang w:val="uk-UA"/>
        </w:rPr>
        <w:t>314</w:t>
      </w:r>
      <w:r w:rsidR="00A8511D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3331F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A8511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7E54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8511D">
        <w:rPr>
          <w:rFonts w:ascii="Times New Roman" w:hAnsi="Times New Roman" w:cs="Times New Roman"/>
          <w:b/>
          <w:sz w:val="24"/>
          <w:szCs w:val="24"/>
          <w:lang w:val="uk-UA"/>
        </w:rPr>
        <w:t>Батареї акумуляторні</w:t>
      </w:r>
      <w:r w:rsidR="00470D5B" w:rsidRPr="000073D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511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73DC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073DC" w:rsidRPr="00A8511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40E9E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2C66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системі 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перевантаження ядерного палива (система управління перевантажувальною машиною), пристроях безперебійного живлення систем технічної діагностики РУ, обладнанні установки фрагментації та сортування (УФС) та установки дезактивації металу (УДМ) комплексу з переробки радіоактивних відходів (КПРАВ), блоках безперебійного живлення, що призначені для захисту персональних комп'ютерів і мережевого устаткування систем контролю ЦЩМ та CASTOR від перевантаження або короткого замикання, знижень, підвищень і повного зникнення напруги в електромережі, пристроях безперебійного живлення, які є складовою частиною робочих станцій, шлюзів і серверів</w:t>
      </w:r>
      <w:r w:rsidR="00710F17" w:rsidRPr="00710F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0F17">
        <w:rPr>
          <w:rFonts w:ascii="Times New Roman" w:hAnsi="Times New Roman" w:cs="Times New Roman"/>
          <w:sz w:val="24"/>
          <w:szCs w:val="24"/>
          <w:lang w:val="uk-UA"/>
        </w:rPr>
        <w:t>необхідно закупити акумуляторні б</w:t>
      </w:r>
      <w:r w:rsidR="00710F17" w:rsidRPr="00414BBF">
        <w:rPr>
          <w:rFonts w:ascii="Times New Roman" w:hAnsi="Times New Roman" w:cs="Times New Roman"/>
          <w:sz w:val="24"/>
          <w:szCs w:val="24"/>
          <w:lang w:val="uk-UA"/>
        </w:rPr>
        <w:t>атаре</w:t>
      </w:r>
      <w:r w:rsidR="00710F17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. Вказані технічні засоби експлуатуються на енергоблоках №№1-4 ВП РАЕС в складі систем безпеки та систем нормальної експлуатації, важливих для безпеки (ІОС, СВРК, АКНП, АЗ-ПЗ, АРМ-РОМ-УПЗ, СУОР, СГІУ, системи «Чорний ящик», ПТК СНЕ, ПТК УСБ та інші)</w:t>
      </w:r>
      <w:r w:rsidR="00232C66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 ВП «Рівненська АЕС» </w:t>
      </w:r>
      <w:r w:rsidRPr="00A8511D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140E9E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0073DC" w:rsidRPr="00A8511D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336B7A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3144</w:t>
      </w:r>
      <w:r w:rsidR="0003331F" w:rsidRPr="00A8511D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E54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511D" w:rsidRPr="00A8511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Батареї акумуляторні</w:t>
      </w:r>
      <w:r w:rsidR="00336B7A" w:rsidRPr="00A8511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73DC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 Порушення роботи даного обладнання 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призведе до не вчасної заміни частин обладнання та, як наслідок, незабезпечення безперебійної роботи перевантажувальної машини при виконанні ядерно-небезпечних робіт (перевантаження ядерного палива в активній зоні та басейнах витримки реакторів), що в свою чергу призведе до виникнення аварійних ситуацій та невиконання якісного ремонту, умов пуску реакторів енергоблоків ВВЕР-440 та ВВЕР-1000, невиконання функцій пристроїв безперебійного живлення та зниження надійності роботи систем технічної діагностики РУ, накопичення РАВ в місцях тимчасового збору в зв’язку з неможливістю виконання подальших етапів поводження з РАВ, ймовірного виходу з ладу персональних комп’ютерів і мережевого устаткування, що в свою чергу унеможливить виконання контролю корпусу реактора та теплообмінних труб парогенераторів, можливого  відключення робочих станцій, шлюзів і серверів, які експлуатуються в складі систем безпеки і систем нормальної експлуатації, важливих для безпеки, по причині відсутності резерву для заміни АКБ в пр</w:t>
      </w:r>
      <w:r w:rsidR="007E5476">
        <w:rPr>
          <w:rFonts w:ascii="Times New Roman" w:hAnsi="Times New Roman" w:cs="Times New Roman"/>
          <w:sz w:val="24"/>
          <w:szCs w:val="24"/>
          <w:lang w:val="uk-UA"/>
        </w:rPr>
        <w:t>истроях безперебійного живлення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F32519" w:rsidRPr="007401A5" w:rsidRDefault="00F32519" w:rsidP="00F32519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F32519" w:rsidRPr="007401A5" w:rsidRDefault="00F32519" w:rsidP="00F32519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hyperlink r:id="rId5" w:history="1">
        <w:r w:rsidRPr="007401A5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F32519">
          <w:rPr>
            <w:lang w:val="en-US"/>
          </w:rPr>
          <w:t xml:space="preserve"> </w:t>
        </w:r>
        <w:r w:rsidRPr="00F32519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UA-2022-09-28-007564-a</w:t>
        </w:r>
      </w:hyperlink>
      <w:r w:rsidRPr="007401A5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F32519" w:rsidRPr="00A8511D" w:rsidRDefault="00F32519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140E9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E9E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73DC"/>
    <w:rsid w:val="00014025"/>
    <w:rsid w:val="0003331F"/>
    <w:rsid w:val="00140E9E"/>
    <w:rsid w:val="0019164D"/>
    <w:rsid w:val="00193F48"/>
    <w:rsid w:val="00232C66"/>
    <w:rsid w:val="00336B7A"/>
    <w:rsid w:val="00470D5B"/>
    <w:rsid w:val="004C2FE3"/>
    <w:rsid w:val="00545AA9"/>
    <w:rsid w:val="005D2AD8"/>
    <w:rsid w:val="00710F17"/>
    <w:rsid w:val="007B0331"/>
    <w:rsid w:val="007E5476"/>
    <w:rsid w:val="00971251"/>
    <w:rsid w:val="00A8511D"/>
    <w:rsid w:val="00AD1A93"/>
    <w:rsid w:val="00C02D68"/>
    <w:rsid w:val="00CE4E68"/>
    <w:rsid w:val="00CF2DD5"/>
    <w:rsid w:val="00DA30BD"/>
    <w:rsid w:val="00EA2F15"/>
    <w:rsid w:val="00F3251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2008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3</cp:revision>
  <cp:lastPrinted>2021-01-13T13:10:00Z</cp:lastPrinted>
  <dcterms:created xsi:type="dcterms:W3CDTF">2022-09-28T12:45:00Z</dcterms:created>
  <dcterms:modified xsi:type="dcterms:W3CDTF">2022-09-29T07:33:00Z</dcterms:modified>
</cp:coreProperties>
</file>