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D8" w:rsidRDefault="00F36FE0" w:rsidP="008B71D8">
      <w:pPr>
        <w:pStyle w:val="Default"/>
        <w:spacing w:after="27"/>
        <w:jc w:val="center"/>
        <w:rPr>
          <w:b/>
        </w:rPr>
      </w:pPr>
      <w:r>
        <w:rPr>
          <w:b/>
        </w:rPr>
        <w:t>Обґ</w:t>
      </w:r>
      <w:r w:rsidR="00971251" w:rsidRPr="00413414">
        <w:rPr>
          <w:b/>
        </w:rPr>
        <w:t>рунтування</w:t>
      </w:r>
    </w:p>
    <w:p w:rsidR="008B71D8" w:rsidRDefault="00971251" w:rsidP="008B71D8">
      <w:pPr>
        <w:pStyle w:val="Default"/>
        <w:spacing w:after="27"/>
        <w:jc w:val="center"/>
        <w:rPr>
          <w:b/>
        </w:rPr>
      </w:pPr>
      <w:r w:rsidRPr="00413414">
        <w:rPr>
          <w:b/>
        </w:rPr>
        <w:t>технічних та якісних характеристик предмета закупівлі,</w:t>
      </w:r>
    </w:p>
    <w:p w:rsidR="00413414" w:rsidRDefault="00971251" w:rsidP="008B71D8">
      <w:pPr>
        <w:pStyle w:val="Default"/>
        <w:spacing w:after="27"/>
        <w:jc w:val="center"/>
        <w:rPr>
          <w:b/>
        </w:rPr>
      </w:pPr>
      <w:r w:rsidRPr="00413414">
        <w:rPr>
          <w:b/>
        </w:rPr>
        <w:t xml:space="preserve">очікуваної вартості предмета закупівлі: </w:t>
      </w:r>
      <w:r w:rsidR="00F73D63" w:rsidRPr="00F73D63">
        <w:rPr>
          <w:b/>
        </w:rPr>
        <w:t>18</w:t>
      </w:r>
      <w:r w:rsidR="008B71D8">
        <w:rPr>
          <w:b/>
        </w:rPr>
        <w:t>22</w:t>
      </w:r>
      <w:r w:rsidR="00F73D63" w:rsidRPr="00F73D63">
        <w:rPr>
          <w:b/>
        </w:rPr>
        <w:t>0000-</w:t>
      </w:r>
      <w:r w:rsidR="008B71D8">
        <w:rPr>
          <w:b/>
        </w:rPr>
        <w:t>7</w:t>
      </w:r>
      <w:r w:rsidR="00F73D63" w:rsidRPr="00F73D63">
        <w:rPr>
          <w:b/>
        </w:rPr>
        <w:t xml:space="preserve"> </w:t>
      </w:r>
      <w:r w:rsidR="008B71D8">
        <w:rPr>
          <w:b/>
        </w:rPr>
        <w:t>Формений одяг</w:t>
      </w:r>
    </w:p>
    <w:p w:rsidR="008B71D8" w:rsidRPr="00413414" w:rsidRDefault="008B71D8" w:rsidP="008B71D8">
      <w:pPr>
        <w:pStyle w:val="Default"/>
        <w:spacing w:after="27"/>
        <w:jc w:val="center"/>
      </w:pPr>
    </w:p>
    <w:p w:rsidR="00F73D63" w:rsidRPr="00CC7781" w:rsidRDefault="000A0025" w:rsidP="00F73D6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7349A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83F2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73D63" w:rsidRPr="004354E7">
        <w:rPr>
          <w:rFonts w:ascii="Times New Roman" w:hAnsi="Times New Roman"/>
          <w:sz w:val="24"/>
          <w:szCs w:val="24"/>
          <w:lang w:val="uk-UA"/>
        </w:rPr>
        <w:t xml:space="preserve">З метою забезпечення </w:t>
      </w:r>
      <w:r w:rsidR="00F73D63" w:rsidRPr="00D75DF2">
        <w:rPr>
          <w:rFonts w:ascii="Times New Roman" w:hAnsi="Times New Roman"/>
          <w:sz w:val="24"/>
          <w:szCs w:val="24"/>
          <w:lang w:val="uk-UA"/>
        </w:rPr>
        <w:t xml:space="preserve">виконання Закону України </w:t>
      </w:r>
      <w:r w:rsidR="008B71D8">
        <w:rPr>
          <w:rFonts w:ascii="Times New Roman" w:hAnsi="Times New Roman"/>
          <w:sz w:val="24"/>
          <w:szCs w:val="24"/>
          <w:lang w:val="uk-UA"/>
        </w:rPr>
        <w:t>"</w:t>
      </w:r>
      <w:r w:rsidR="00F73D63" w:rsidRPr="00D75DF2">
        <w:rPr>
          <w:rFonts w:ascii="Times New Roman" w:hAnsi="Times New Roman"/>
          <w:sz w:val="24"/>
          <w:szCs w:val="24"/>
          <w:lang w:val="uk-UA"/>
        </w:rPr>
        <w:t>Про охорону праці</w:t>
      </w:r>
      <w:r w:rsidR="008B71D8">
        <w:rPr>
          <w:rFonts w:ascii="Times New Roman" w:hAnsi="Times New Roman"/>
          <w:sz w:val="24"/>
          <w:szCs w:val="24"/>
          <w:lang w:val="uk-UA"/>
        </w:rPr>
        <w:t>"</w:t>
      </w:r>
      <w:r w:rsidR="00F73D63" w:rsidRPr="00D75DF2">
        <w:rPr>
          <w:rFonts w:ascii="Times New Roman" w:hAnsi="Times New Roman"/>
          <w:sz w:val="24"/>
          <w:szCs w:val="24"/>
          <w:lang w:val="uk-UA"/>
        </w:rPr>
        <w:t xml:space="preserve">, щодо безоплатної видачі спеціального одягу, спеціального взуття та інших засобів індивідуального захисту працівникам (НПАОП 60.1-3.31-17, НПАОП 0.00-3.23-18, НПАОП 0.00-3.18-13, НПАОП 63.21-3.03-08, НПАОП 45.2-3.01-04), п. 5.8. Колективного договору ДП </w:t>
      </w:r>
      <w:r w:rsidR="008B71D8">
        <w:rPr>
          <w:rFonts w:ascii="Times New Roman" w:hAnsi="Times New Roman"/>
          <w:sz w:val="24"/>
          <w:szCs w:val="24"/>
          <w:lang w:val="uk-UA"/>
        </w:rPr>
        <w:t>"</w:t>
      </w:r>
      <w:r w:rsidR="00F73D63" w:rsidRPr="00D75DF2">
        <w:rPr>
          <w:rFonts w:ascii="Times New Roman" w:hAnsi="Times New Roman"/>
          <w:sz w:val="24"/>
          <w:szCs w:val="24"/>
          <w:lang w:val="uk-UA"/>
        </w:rPr>
        <w:t xml:space="preserve">НАЕК </w:t>
      </w:r>
      <w:r w:rsidR="008B71D8">
        <w:rPr>
          <w:rFonts w:ascii="Times New Roman" w:hAnsi="Times New Roman"/>
          <w:sz w:val="24"/>
          <w:szCs w:val="24"/>
          <w:lang w:val="uk-UA"/>
        </w:rPr>
        <w:t>"</w:t>
      </w:r>
      <w:r w:rsidR="00F73D63" w:rsidRPr="00D75DF2">
        <w:rPr>
          <w:rFonts w:ascii="Times New Roman" w:hAnsi="Times New Roman"/>
          <w:sz w:val="24"/>
          <w:szCs w:val="24"/>
          <w:lang w:val="uk-UA"/>
        </w:rPr>
        <w:t>Енергоатом</w:t>
      </w:r>
      <w:r w:rsidR="008B71D8">
        <w:rPr>
          <w:rFonts w:ascii="Times New Roman" w:hAnsi="Times New Roman"/>
          <w:sz w:val="24"/>
          <w:szCs w:val="24"/>
          <w:lang w:val="uk-UA"/>
        </w:rPr>
        <w:t>"</w:t>
      </w:r>
      <w:r w:rsidR="00F73D63" w:rsidRPr="00D75DF2">
        <w:rPr>
          <w:rFonts w:ascii="Times New Roman" w:hAnsi="Times New Roman"/>
          <w:sz w:val="24"/>
          <w:szCs w:val="24"/>
          <w:lang w:val="uk-UA"/>
        </w:rPr>
        <w:t>, галузевих норм видачі безкоштовного спецвзуття та спільного рішення адміністрації та профкому ВП "Рівненська АЕС" ДП НАЕК "Енергоатом" № 136 від 20.12.19</w:t>
      </w:r>
      <w:r w:rsidR="008B71D8">
        <w:rPr>
          <w:rFonts w:ascii="Times New Roman" w:hAnsi="Times New Roman"/>
          <w:sz w:val="24"/>
          <w:szCs w:val="24"/>
          <w:lang w:val="uk-UA"/>
        </w:rPr>
        <w:t xml:space="preserve">, а також </w:t>
      </w:r>
      <w:r w:rsidR="008B71D8" w:rsidRPr="008B71D8">
        <w:rPr>
          <w:rFonts w:ascii="Times New Roman" w:hAnsi="Times New Roman"/>
          <w:sz w:val="24"/>
          <w:szCs w:val="24"/>
          <w:lang w:val="uk-UA"/>
        </w:rPr>
        <w:t>для забезпечення виконання покладених на персонал служби</w:t>
      </w:r>
      <w:r w:rsidR="008B71D8">
        <w:rPr>
          <w:rFonts w:ascii="Times New Roman" w:hAnsi="Times New Roman"/>
          <w:sz w:val="24"/>
          <w:szCs w:val="24"/>
          <w:lang w:val="uk-UA"/>
        </w:rPr>
        <w:t xml:space="preserve"> фізичного захисту</w:t>
      </w:r>
      <w:r w:rsidR="008B71D8" w:rsidRPr="008B71D8">
        <w:rPr>
          <w:rFonts w:ascii="Times New Roman" w:hAnsi="Times New Roman"/>
          <w:sz w:val="24"/>
          <w:szCs w:val="24"/>
          <w:lang w:val="uk-UA"/>
        </w:rPr>
        <w:t xml:space="preserve"> завдань із забезпечення фізичного захисту ядерного об’єкту, відповідно до вимог ЗУ «Про фізичний захист ядерних установок, ядерних матеріалів, радіоактивних відходів, інших джерел іонізуючого випромінювання», «Вимог до підрозділу фізичного захисту і персоналу підрозділу фізичного захисту», затверджених спільним наказом </w:t>
      </w:r>
      <w:r w:rsidR="008B71D8" w:rsidRPr="00CC7781">
        <w:rPr>
          <w:rFonts w:ascii="Times New Roman" w:hAnsi="Times New Roman"/>
          <w:sz w:val="24"/>
          <w:szCs w:val="24"/>
          <w:lang w:val="uk-UA"/>
        </w:rPr>
        <w:t xml:space="preserve">Мінпаливенерго, МНС та НАН України від 03.03.2009 №128/146/58 </w:t>
      </w:r>
      <w:r w:rsidR="00971251" w:rsidRPr="00CC7781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CC7781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CD377E" w:rsidRPr="00CC7781">
        <w:rPr>
          <w:rFonts w:ascii="Times New Roman" w:hAnsi="Times New Roman" w:cs="Times New Roman"/>
          <w:sz w:val="24"/>
          <w:szCs w:val="24"/>
          <w:lang w:val="uk-UA"/>
        </w:rPr>
        <w:t>спрощену закупівлю</w:t>
      </w:r>
      <w:r w:rsidR="00336B7A" w:rsidRPr="00CC778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73D63" w:rsidRPr="00CC7781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8B71D8" w:rsidRPr="00CC7781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F73D63" w:rsidRPr="00CC7781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8B71D8" w:rsidRPr="00CC778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73D63" w:rsidRPr="00CC77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1D8" w:rsidRPr="00CC7781">
        <w:rPr>
          <w:rFonts w:ascii="Times New Roman" w:hAnsi="Times New Roman" w:cs="Times New Roman"/>
          <w:sz w:val="24"/>
          <w:szCs w:val="24"/>
          <w:lang w:val="uk-UA"/>
        </w:rPr>
        <w:t>Формений одяг</w:t>
      </w:r>
      <w:r w:rsidR="00F73D63" w:rsidRPr="00CC778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349AF" w:rsidRPr="00CC778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C7781" w:rsidRPr="00CC7781" w:rsidRDefault="00CC7781" w:rsidP="00CC778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781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CC7781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CC7781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</w:p>
    <w:p w:rsidR="00CC7781" w:rsidRPr="00CC7781" w:rsidRDefault="00CC7781" w:rsidP="00CC7781">
      <w:pPr>
        <w:spacing w:line="240" w:lineRule="auto"/>
        <w:ind w:firstLine="284"/>
        <w:contextualSpacing/>
        <w:jc w:val="both"/>
        <w:rPr>
          <w:rStyle w:val="a3"/>
        </w:rPr>
      </w:pPr>
      <w:hyperlink r:id="rId6" w:history="1">
        <w:r w:rsidRPr="00CC77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  <w:hyperlink r:id="rId7" w:history="1">
          <w:r w:rsidRPr="00CC7781">
            <w:rPr>
              <w:rStyle w:val="a3"/>
              <w:rFonts w:ascii="Times New Roman" w:hAnsi="Times New Roman" w:cs="Times New Roman"/>
              <w:sz w:val="24"/>
              <w:szCs w:val="24"/>
            </w:rPr>
            <w:t>UA-2022-09-05-006930-a</w:t>
          </w:r>
        </w:hyperlink>
      </w:hyperlink>
      <w:r w:rsidRPr="00CC7781">
        <w:rPr>
          <w:rStyle w:val="a3"/>
        </w:rPr>
        <w:t xml:space="preserve">. </w:t>
      </w:r>
    </w:p>
    <w:p w:rsidR="00CC7781" w:rsidRPr="00CC7781" w:rsidRDefault="00CC7781" w:rsidP="00F73D6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F25" w:rsidRPr="009C0E8E" w:rsidRDefault="00F73D63" w:rsidP="00F73D6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CC778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83F25" w:rsidRPr="00CC77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Технічні та якісні характеристики пре</w:t>
      </w:r>
      <w:bookmarkStart w:id="0" w:name="_GoBack"/>
      <w:bookmarkEnd w:id="0"/>
      <w:r w:rsidR="00483F25" w:rsidRPr="00CC77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дмета закупівлі визначені у відповідному додатку до оголошення про проведення спрощеної закупівлі та встановлені відповідно до вимог і положень нормативних і виробничих документів ДП </w:t>
      </w:r>
      <w:r w:rsidR="008B71D8" w:rsidRPr="00CC77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483F25" w:rsidRPr="00CC77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НАЕК</w:t>
      </w:r>
      <w:r w:rsidR="00483F25"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B71D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483F25"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Енергоатом</w:t>
      </w:r>
      <w:r w:rsidR="008B71D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483F25"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ВП </w:t>
      </w:r>
      <w:r w:rsidR="008B71D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483F25"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Рівненська АЕС</w:t>
      </w:r>
      <w:r w:rsidR="008B71D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483F25"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</w:t>
      </w:r>
      <w:r w:rsidR="00483F25" w:rsidRPr="00A60E26">
        <w:rPr>
          <w:rFonts w:ascii="Times New Roman" w:hAnsi="Times New Roman" w:cs="Times New Roman"/>
          <w:sz w:val="24"/>
          <w:szCs w:val="24"/>
          <w:lang w:val="uk-UA"/>
        </w:rPr>
        <w:t>безпеки.</w:t>
      </w:r>
    </w:p>
    <w:p w:rsidR="00DA30BD" w:rsidRPr="00413414" w:rsidRDefault="00483F25" w:rsidP="00483F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A749F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62658E5"/>
    <w:multiLevelType w:val="hybridMultilevel"/>
    <w:tmpl w:val="29FC28A0"/>
    <w:lvl w:ilvl="0" w:tplc="7E645C8E"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EA4280"/>
    <w:multiLevelType w:val="hybridMultilevel"/>
    <w:tmpl w:val="9618C3AE"/>
    <w:lvl w:ilvl="0" w:tplc="98848B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0025"/>
    <w:rsid w:val="000A7F53"/>
    <w:rsid w:val="00137D5E"/>
    <w:rsid w:val="0019164D"/>
    <w:rsid w:val="00193F48"/>
    <w:rsid w:val="00336B7A"/>
    <w:rsid w:val="00340975"/>
    <w:rsid w:val="00343058"/>
    <w:rsid w:val="003D2BC8"/>
    <w:rsid w:val="00413414"/>
    <w:rsid w:val="00456A27"/>
    <w:rsid w:val="00470D5B"/>
    <w:rsid w:val="00483F25"/>
    <w:rsid w:val="0059414E"/>
    <w:rsid w:val="005D2AD8"/>
    <w:rsid w:val="00720982"/>
    <w:rsid w:val="007349AF"/>
    <w:rsid w:val="0073597C"/>
    <w:rsid w:val="007B0331"/>
    <w:rsid w:val="008875CF"/>
    <w:rsid w:val="008B71D8"/>
    <w:rsid w:val="00971251"/>
    <w:rsid w:val="00A477EF"/>
    <w:rsid w:val="00A60E26"/>
    <w:rsid w:val="00A749FD"/>
    <w:rsid w:val="00AD1A93"/>
    <w:rsid w:val="00BD587E"/>
    <w:rsid w:val="00C76EB8"/>
    <w:rsid w:val="00CC7781"/>
    <w:rsid w:val="00CD377E"/>
    <w:rsid w:val="00CD47BF"/>
    <w:rsid w:val="00CE4E68"/>
    <w:rsid w:val="00CF2DD5"/>
    <w:rsid w:val="00DA30BD"/>
    <w:rsid w:val="00F36FE0"/>
    <w:rsid w:val="00F73D6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CC77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CC7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ozorro.gov.ua/tender/UA-2022-09-05-006930-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3</cp:revision>
  <cp:lastPrinted>2021-01-13T13:10:00Z</cp:lastPrinted>
  <dcterms:created xsi:type="dcterms:W3CDTF">2022-08-29T09:27:00Z</dcterms:created>
  <dcterms:modified xsi:type="dcterms:W3CDTF">2022-09-05T12:11:00Z</dcterms:modified>
</cp:coreProperties>
</file>