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F697D" w:rsidRDefault="00334EAC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F697D" w:rsidRPr="00EF69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683C69" w:rsidRPr="00683C6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858D6">
        <w:rPr>
          <w:rFonts w:ascii="Times New Roman" w:hAnsi="Times New Roman" w:cs="Times New Roman"/>
          <w:b/>
          <w:sz w:val="24"/>
          <w:szCs w:val="24"/>
          <w:lang w:val="uk-UA"/>
        </w:rPr>
        <w:t>Компресори та н</w:t>
      </w:r>
      <w:r w:rsidR="00C34659" w:rsidRPr="00C34659">
        <w:rPr>
          <w:rFonts w:ascii="Times New Roman" w:hAnsi="Times New Roman" w:cs="Times New Roman"/>
          <w:b/>
          <w:sz w:val="24"/>
          <w:szCs w:val="24"/>
          <w:lang w:val="uk-UA"/>
        </w:rPr>
        <w:t>асоси</w:t>
      </w:r>
      <w:r w:rsidR="00683C69" w:rsidRPr="00683C6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53C0A" w:rsidRDefault="00683C69" w:rsidP="009712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24F2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 ВП РАЕС</w:t>
      </w:r>
      <w:r w:rsidR="001E6957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8D4419">
        <w:rPr>
          <w:rFonts w:ascii="Times New Roman" w:hAnsi="Times New Roman" w:cs="Times New Roman"/>
          <w:sz w:val="24"/>
          <w:szCs w:val="24"/>
          <w:lang w:val="uk-UA"/>
        </w:rPr>
        <w:t>постійної експлуатаційної готовності повномасштабних</w:t>
      </w:r>
      <w:r w:rsidR="001E6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4419">
        <w:rPr>
          <w:rFonts w:ascii="Times New Roman" w:hAnsi="Times New Roman" w:cs="Times New Roman"/>
          <w:sz w:val="24"/>
          <w:szCs w:val="24"/>
          <w:lang w:val="uk-UA"/>
        </w:rPr>
        <w:t xml:space="preserve">тренажерів ПМТ-440, ПМТ-1000, проведення </w:t>
      </w:r>
      <w:r w:rsidR="008D4419" w:rsidRPr="00952F63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8D441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D4419" w:rsidRPr="00952F63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8D4419">
        <w:rPr>
          <w:rFonts w:ascii="Times New Roman" w:hAnsi="Times New Roman" w:cs="Times New Roman"/>
          <w:sz w:val="24"/>
          <w:szCs w:val="24"/>
          <w:lang w:val="uk-UA"/>
        </w:rPr>
        <w:t xml:space="preserve"> ПМТ, макет-тренажерів та інших технічних засобів навчання НТЦ</w:t>
      </w:r>
      <w:r w:rsidR="008D4419" w:rsidRPr="00952F63">
        <w:rPr>
          <w:rFonts w:ascii="Times New Roman" w:hAnsi="Times New Roman" w:cs="Times New Roman"/>
          <w:sz w:val="24"/>
          <w:szCs w:val="24"/>
          <w:lang w:val="uk-UA"/>
        </w:rPr>
        <w:t xml:space="preserve"> під час експлуатації</w:t>
      </w:r>
      <w:r w:rsidRPr="008D44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6957">
        <w:rPr>
          <w:rFonts w:ascii="Times New Roman" w:hAnsi="Times New Roman" w:cs="Times New Roman"/>
          <w:sz w:val="24"/>
          <w:szCs w:val="24"/>
          <w:lang w:val="uk-UA"/>
        </w:rPr>
        <w:t xml:space="preserve">насос ручний бочковий </w:t>
      </w:r>
      <w:r w:rsidR="001E6957">
        <w:rPr>
          <w:rFonts w:ascii="Times New Roman" w:hAnsi="Times New Roman" w:cs="Times New Roman"/>
          <w:sz w:val="24"/>
          <w:szCs w:val="24"/>
          <w:lang w:val="en-US"/>
        </w:rPr>
        <w:t>LBP</w:t>
      </w:r>
      <w:r w:rsidR="001E6957" w:rsidRPr="0017124B">
        <w:rPr>
          <w:rFonts w:ascii="Times New Roman" w:hAnsi="Times New Roman" w:cs="Times New Roman"/>
          <w:sz w:val="24"/>
          <w:szCs w:val="24"/>
          <w:lang w:val="uk-UA"/>
        </w:rPr>
        <w:t xml:space="preserve">/04 </w:t>
      </w:r>
      <w:r w:rsidR="001E6957">
        <w:rPr>
          <w:rFonts w:ascii="Times New Roman" w:hAnsi="Times New Roman" w:cs="Times New Roman"/>
          <w:sz w:val="24"/>
          <w:szCs w:val="24"/>
          <w:lang w:val="uk-UA"/>
        </w:rPr>
        <w:t xml:space="preserve">для перекачування оливи з металевих бочок при обслуговуванні та ремонту компресорів ВШВ-2,3/230 на компресорних станціях ВРП-330 кВ, ВРП-750 кВ </w:t>
      </w:r>
      <w:r w:rsidRPr="00C858D6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334EAC" w:rsidRPr="00C858D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C858D6" w:rsidRPr="00C858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858D6"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ідкриті торги </w:t>
      </w:r>
      <w:r w:rsidR="00C858D6" w:rsidRPr="00F73BD3">
        <w:rPr>
          <w:rFonts w:ascii="Times New Roman" w:hAnsi="Times New Roman" w:cs="Times New Roman"/>
          <w:sz w:val="24"/>
          <w:szCs w:val="24"/>
          <w:lang w:val="uk-UA"/>
        </w:rPr>
        <w:t xml:space="preserve">з публікацією англійською мовою </w:t>
      </w:r>
      <w:r w:rsidR="00C858D6"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="00336B7A" w:rsidRPr="00C85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291A44" w:rsidRPr="00C85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4212</w:t>
      </w:r>
      <w:r w:rsidRPr="00C858D6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291A44" w:rsidRPr="00C858D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858D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858D6" w:rsidRPr="00C858D6">
        <w:rPr>
          <w:rFonts w:ascii="Times New Roman" w:hAnsi="Times New Roman" w:cs="Times New Roman"/>
          <w:sz w:val="24"/>
          <w:szCs w:val="24"/>
          <w:lang w:val="uk-UA"/>
        </w:rPr>
        <w:t>Компресори та насоси</w:t>
      </w:r>
      <w:r w:rsidRPr="00C858D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53C0A" w:rsidRPr="00C85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37724C" w:rsidRPr="0037724C" w:rsidRDefault="0037724C" w:rsidP="0037724C">
      <w:pPr>
        <w:pStyle w:val="a3"/>
        <w:autoSpaceDE w:val="0"/>
        <w:autoSpaceDN w:val="0"/>
        <w:adjustRightInd w:val="0"/>
        <w:spacing w:after="240"/>
        <w:ind w:left="708" w:firstLine="12"/>
        <w:jc w:val="both"/>
        <w:rPr>
          <w:lang w:val="ru-RU"/>
        </w:rPr>
      </w:pPr>
      <w:r>
        <w:t xml:space="preserve">Посилання на процедуру закупівлі в електронній системі закупівель </w:t>
      </w:r>
      <w:hyperlink r:id="rId5" w:history="1">
        <w:r w:rsidRPr="008C6DD9">
          <w:rPr>
            <w:rStyle w:val="a4"/>
            <w:rFonts w:eastAsiaTheme="minorHAnsi" w:cstheme="minorBidi"/>
            <w:color w:val="0070C0"/>
            <w:lang w:val="ru-RU" w:eastAsia="en-US"/>
          </w:rPr>
          <w:t>https://prozorro.gov.ua/tender/</w:t>
        </w:r>
        <w:r w:rsidRPr="0037724C">
          <w:t xml:space="preserve"> </w:t>
        </w:r>
        <w:r w:rsidRPr="0037724C">
          <w:rPr>
            <w:rStyle w:val="a4"/>
            <w:rFonts w:eastAsiaTheme="minorHAnsi" w:cstheme="minorBidi"/>
            <w:color w:val="0070C0"/>
            <w:lang w:val="ru-RU" w:eastAsia="en-US"/>
          </w:rPr>
          <w:t>UA-2022-08-10-006801-a</w:t>
        </w:r>
      </w:hyperlink>
      <w:r w:rsidRPr="008C6DD9">
        <w:rPr>
          <w:rStyle w:val="a4"/>
          <w:rFonts w:eastAsiaTheme="minorHAnsi" w:cstheme="minorBidi"/>
          <w:color w:val="0070C0"/>
          <w:lang w:val="ru-RU" w:eastAsia="en-US"/>
        </w:rPr>
        <w:t>.</w:t>
      </w:r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C858D6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334EAC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95965"/>
    <w:rsid w:val="001769C9"/>
    <w:rsid w:val="0019164D"/>
    <w:rsid w:val="00193F48"/>
    <w:rsid w:val="001E6957"/>
    <w:rsid w:val="00205EF3"/>
    <w:rsid w:val="00253C0A"/>
    <w:rsid w:val="00291A44"/>
    <w:rsid w:val="002B4DA9"/>
    <w:rsid w:val="00334EAC"/>
    <w:rsid w:val="00336B7A"/>
    <w:rsid w:val="0037724C"/>
    <w:rsid w:val="00470D5B"/>
    <w:rsid w:val="005D2AD8"/>
    <w:rsid w:val="00683C69"/>
    <w:rsid w:val="00686943"/>
    <w:rsid w:val="007A0539"/>
    <w:rsid w:val="007B0331"/>
    <w:rsid w:val="007B07E3"/>
    <w:rsid w:val="00810B90"/>
    <w:rsid w:val="008D4419"/>
    <w:rsid w:val="00971251"/>
    <w:rsid w:val="00AD1A93"/>
    <w:rsid w:val="00AD2229"/>
    <w:rsid w:val="00C34659"/>
    <w:rsid w:val="00C45496"/>
    <w:rsid w:val="00C858D6"/>
    <w:rsid w:val="00CE4E68"/>
    <w:rsid w:val="00CF2DD5"/>
    <w:rsid w:val="00DA30BD"/>
    <w:rsid w:val="00DE24F2"/>
    <w:rsid w:val="00E11894"/>
    <w:rsid w:val="00EF697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377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377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10-00455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2022-08-10T11:25:00Z</dcterms:created>
  <dcterms:modified xsi:type="dcterms:W3CDTF">2022-08-10T12:02:00Z</dcterms:modified>
</cp:coreProperties>
</file>