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EE" w:rsidRPr="005B5094" w:rsidRDefault="00D326EE" w:rsidP="00D326EE">
      <w:pPr>
        <w:ind w:left="3540" w:firstLine="2940"/>
        <w:rPr>
          <w:szCs w:val="26"/>
        </w:rPr>
      </w:pPr>
      <w:r w:rsidRPr="005B5094">
        <w:rPr>
          <w:szCs w:val="26"/>
        </w:rPr>
        <w:t xml:space="preserve">Додаток  </w:t>
      </w:r>
    </w:p>
    <w:p w:rsidR="00D326EE" w:rsidRPr="005B5094" w:rsidRDefault="00D326EE" w:rsidP="00D326EE">
      <w:pPr>
        <w:ind w:left="3540" w:firstLine="2940"/>
        <w:rPr>
          <w:szCs w:val="26"/>
        </w:rPr>
      </w:pPr>
      <w:r w:rsidRPr="005B5094">
        <w:rPr>
          <w:szCs w:val="26"/>
        </w:rPr>
        <w:t>до розпорядження</w:t>
      </w:r>
    </w:p>
    <w:p w:rsidR="00D326EE" w:rsidRPr="005B5094" w:rsidRDefault="00D326EE" w:rsidP="001A0839">
      <w:pPr>
        <w:ind w:left="6521" w:hanging="41"/>
        <w:rPr>
          <w:szCs w:val="26"/>
        </w:rPr>
      </w:pPr>
      <w:r w:rsidRPr="005B5094">
        <w:rPr>
          <w:szCs w:val="26"/>
        </w:rPr>
        <w:t xml:space="preserve">від </w:t>
      </w:r>
      <w:r w:rsidR="00C72CEF" w:rsidRPr="005B5094">
        <w:rPr>
          <w:szCs w:val="26"/>
        </w:rPr>
        <w:t>20</w:t>
      </w:r>
      <w:r w:rsidRPr="005B5094">
        <w:rPr>
          <w:szCs w:val="26"/>
        </w:rPr>
        <w:t>.</w:t>
      </w:r>
      <w:r w:rsidR="00C72CEF" w:rsidRPr="005B5094">
        <w:rPr>
          <w:szCs w:val="26"/>
        </w:rPr>
        <w:t>10</w:t>
      </w:r>
      <w:r w:rsidRPr="005B5094">
        <w:rPr>
          <w:szCs w:val="26"/>
        </w:rPr>
        <w:t>.20</w:t>
      </w:r>
      <w:r w:rsidR="00DB4459" w:rsidRPr="005B5094">
        <w:rPr>
          <w:szCs w:val="26"/>
        </w:rPr>
        <w:t>20</w:t>
      </w:r>
      <w:r w:rsidRPr="005B5094">
        <w:rPr>
          <w:szCs w:val="26"/>
        </w:rPr>
        <w:t xml:space="preserve"> № </w:t>
      </w:r>
      <w:r w:rsidR="00C72CEF" w:rsidRPr="005B5094">
        <w:rPr>
          <w:szCs w:val="26"/>
        </w:rPr>
        <w:t>846</w:t>
      </w:r>
      <w:r w:rsidRPr="005B5094">
        <w:rPr>
          <w:szCs w:val="26"/>
        </w:rPr>
        <w:t>-р</w:t>
      </w:r>
      <w:r w:rsidR="001A0839" w:rsidRPr="005B5094">
        <w:rPr>
          <w:szCs w:val="26"/>
        </w:rPr>
        <w:t xml:space="preserve">            (зі змінами, затвердженими розпорядженням</w:t>
      </w:r>
      <w:r w:rsidR="005B5094" w:rsidRPr="005B5094">
        <w:rPr>
          <w:szCs w:val="26"/>
        </w:rPr>
        <w:t>и</w:t>
      </w:r>
      <w:r w:rsidR="001A0839" w:rsidRPr="005B5094">
        <w:rPr>
          <w:szCs w:val="26"/>
        </w:rPr>
        <w:t xml:space="preserve"> від 22.04.2021 № 01-418-р</w:t>
      </w:r>
      <w:r w:rsidR="005B5094" w:rsidRPr="005B5094">
        <w:rPr>
          <w:szCs w:val="26"/>
        </w:rPr>
        <w:t xml:space="preserve"> та від 28.12.2022 № 01-939-р)</w:t>
      </w:r>
      <w:r w:rsidR="001A0839" w:rsidRPr="005B5094">
        <w:rPr>
          <w:szCs w:val="26"/>
        </w:rPr>
        <w:t>)</w:t>
      </w:r>
    </w:p>
    <w:p w:rsidR="00D326EE" w:rsidRPr="005B5094" w:rsidRDefault="00D326EE" w:rsidP="00D326EE">
      <w:pPr>
        <w:ind w:left="3540" w:firstLine="708"/>
        <w:jc w:val="both"/>
        <w:rPr>
          <w:sz w:val="26"/>
          <w:szCs w:val="26"/>
        </w:rPr>
      </w:pPr>
    </w:p>
    <w:p w:rsidR="00E60BAD" w:rsidRPr="005B5094" w:rsidRDefault="00E60BAD" w:rsidP="00D326EE">
      <w:pPr>
        <w:ind w:left="3540" w:firstLine="708"/>
        <w:jc w:val="both"/>
        <w:rPr>
          <w:sz w:val="26"/>
          <w:szCs w:val="26"/>
        </w:rPr>
      </w:pPr>
    </w:p>
    <w:p w:rsidR="00794B8F" w:rsidRPr="005B5094" w:rsidRDefault="00794B8F" w:rsidP="00D326EE">
      <w:pPr>
        <w:ind w:left="3540" w:firstLine="708"/>
        <w:jc w:val="both"/>
        <w:rPr>
          <w:sz w:val="26"/>
          <w:szCs w:val="26"/>
        </w:rPr>
      </w:pPr>
    </w:p>
    <w:p w:rsidR="00D326EE" w:rsidRPr="005B5094" w:rsidRDefault="00D326EE" w:rsidP="00D326EE">
      <w:pPr>
        <w:ind w:firstLine="708"/>
        <w:jc w:val="center"/>
        <w:rPr>
          <w:b/>
          <w:sz w:val="26"/>
          <w:szCs w:val="26"/>
        </w:rPr>
      </w:pPr>
      <w:r w:rsidRPr="005B5094">
        <w:rPr>
          <w:b/>
          <w:sz w:val="26"/>
          <w:szCs w:val="26"/>
        </w:rPr>
        <w:t>Порядок</w:t>
      </w:r>
    </w:p>
    <w:p w:rsidR="00D326EE" w:rsidRPr="005B5094" w:rsidRDefault="00A1521D" w:rsidP="00D326EE">
      <w:pPr>
        <w:ind w:firstLine="708"/>
        <w:jc w:val="center"/>
        <w:rPr>
          <w:b/>
          <w:sz w:val="26"/>
          <w:szCs w:val="26"/>
        </w:rPr>
      </w:pPr>
      <w:r w:rsidRPr="005B5094">
        <w:rPr>
          <w:b/>
          <w:sz w:val="26"/>
          <w:szCs w:val="26"/>
        </w:rPr>
        <w:t>формування переліку</w:t>
      </w:r>
      <w:r w:rsidR="006952A5" w:rsidRPr="005B5094">
        <w:rPr>
          <w:b/>
          <w:sz w:val="26"/>
          <w:szCs w:val="26"/>
        </w:rPr>
        <w:t xml:space="preserve"> страхових компаній, що</w:t>
      </w:r>
      <w:r w:rsidR="00D326EE" w:rsidRPr="005B5094">
        <w:rPr>
          <w:b/>
          <w:sz w:val="26"/>
          <w:szCs w:val="26"/>
        </w:rPr>
        <w:t xml:space="preserve"> здійснюють </w:t>
      </w:r>
      <w:r w:rsidR="00D326EE" w:rsidRPr="005B5094">
        <w:rPr>
          <w:b/>
          <w:bCs/>
          <w:sz w:val="26"/>
          <w:szCs w:val="26"/>
        </w:rPr>
        <w:t>забезпечення  тендерних пропозицій учасників  процедур закупівель</w:t>
      </w:r>
      <w:r w:rsidR="00080ED5" w:rsidRPr="005B5094">
        <w:rPr>
          <w:b/>
          <w:bCs/>
          <w:sz w:val="26"/>
          <w:szCs w:val="26"/>
        </w:rPr>
        <w:t xml:space="preserve">, замовником яких є </w:t>
      </w:r>
      <w:r w:rsidR="00F4491B" w:rsidRPr="005B5094">
        <w:rPr>
          <w:b/>
          <w:bCs/>
          <w:sz w:val="26"/>
          <w:szCs w:val="26"/>
        </w:rPr>
        <w:br/>
      </w:r>
      <w:r w:rsidR="00D326EE" w:rsidRPr="005B5094">
        <w:rPr>
          <w:b/>
          <w:bCs/>
          <w:sz w:val="26"/>
          <w:szCs w:val="26"/>
        </w:rPr>
        <w:t>ДП «НАЕК «Енергоатом», а також забезпечення виконання умов договорів про закупівлю</w:t>
      </w:r>
    </w:p>
    <w:p w:rsidR="00D326EE" w:rsidRPr="005B5094" w:rsidRDefault="00D326EE" w:rsidP="00D326EE">
      <w:pPr>
        <w:ind w:firstLine="708"/>
        <w:jc w:val="center"/>
        <w:rPr>
          <w:b/>
          <w:sz w:val="26"/>
          <w:szCs w:val="26"/>
        </w:rPr>
      </w:pPr>
    </w:p>
    <w:p w:rsidR="00FB5192" w:rsidRPr="005B5094" w:rsidRDefault="00FB5192" w:rsidP="00D326EE">
      <w:pPr>
        <w:ind w:firstLine="708"/>
        <w:jc w:val="center"/>
        <w:rPr>
          <w:b/>
          <w:sz w:val="26"/>
          <w:szCs w:val="26"/>
        </w:rPr>
      </w:pPr>
    </w:p>
    <w:p w:rsidR="00FB5192" w:rsidRPr="005B5094" w:rsidRDefault="00FB5192" w:rsidP="00D326EE">
      <w:pPr>
        <w:ind w:firstLine="708"/>
        <w:jc w:val="center"/>
        <w:rPr>
          <w:b/>
          <w:sz w:val="26"/>
          <w:szCs w:val="26"/>
        </w:rPr>
      </w:pPr>
    </w:p>
    <w:p w:rsidR="00D326EE" w:rsidRPr="005B5094" w:rsidRDefault="00D326EE" w:rsidP="000504EB">
      <w:pPr>
        <w:pStyle w:val="a4"/>
        <w:numPr>
          <w:ilvl w:val="0"/>
          <w:numId w:val="6"/>
        </w:numPr>
        <w:spacing w:after="120"/>
        <w:ind w:left="567" w:hanging="567"/>
        <w:jc w:val="both"/>
        <w:rPr>
          <w:b/>
          <w:i/>
          <w:sz w:val="26"/>
          <w:szCs w:val="26"/>
        </w:rPr>
      </w:pPr>
      <w:r w:rsidRPr="005B5094">
        <w:rPr>
          <w:b/>
          <w:i/>
          <w:sz w:val="26"/>
          <w:szCs w:val="26"/>
        </w:rPr>
        <w:t xml:space="preserve">Загальні положення: </w:t>
      </w:r>
    </w:p>
    <w:p w:rsidR="00560A38" w:rsidRPr="005B5094" w:rsidRDefault="00A1521D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Цей </w:t>
      </w:r>
      <w:r w:rsidR="002C0E29" w:rsidRPr="005B5094">
        <w:rPr>
          <w:sz w:val="26"/>
          <w:szCs w:val="26"/>
        </w:rPr>
        <w:t>П</w:t>
      </w:r>
      <w:r w:rsidRPr="005B5094">
        <w:rPr>
          <w:sz w:val="26"/>
          <w:szCs w:val="26"/>
        </w:rPr>
        <w:t xml:space="preserve">орядок визначає механізм формування </w:t>
      </w:r>
      <w:r w:rsidR="00EF321A" w:rsidRPr="005B5094">
        <w:rPr>
          <w:sz w:val="26"/>
          <w:szCs w:val="26"/>
        </w:rPr>
        <w:t xml:space="preserve">та ведення </w:t>
      </w:r>
      <w:r w:rsidRPr="005B5094">
        <w:rPr>
          <w:sz w:val="26"/>
          <w:szCs w:val="26"/>
        </w:rPr>
        <w:t xml:space="preserve">переліку </w:t>
      </w:r>
      <w:r w:rsidR="006952A5" w:rsidRPr="005B5094">
        <w:rPr>
          <w:sz w:val="26"/>
          <w:szCs w:val="26"/>
        </w:rPr>
        <w:t>страхових компаній, що</w:t>
      </w:r>
      <w:r w:rsidR="00D326EE" w:rsidRPr="005B5094">
        <w:rPr>
          <w:sz w:val="26"/>
          <w:szCs w:val="26"/>
        </w:rPr>
        <w:t xml:space="preserve"> здійснюють забезпечення тендерних пропозицій  учасників процедур закупівель, замовником яких є ДП «НАЕК «Енергоатом», а також забезпечення виконання договорів про закупівлю переможцями  процедур закупівель шляхом укладення з такими учасниками договорів страхування (страхування відповідальності учасників  процедур закупівель перед третіми особами (ДП «НАЕК «Енергоатом») (далі – </w:t>
      </w:r>
      <w:r w:rsidR="00F4491B" w:rsidRPr="005B5094">
        <w:rPr>
          <w:sz w:val="26"/>
          <w:szCs w:val="26"/>
        </w:rPr>
        <w:t>П</w:t>
      </w:r>
      <w:r w:rsidR="00741B24" w:rsidRPr="005B5094">
        <w:rPr>
          <w:sz w:val="26"/>
          <w:szCs w:val="26"/>
        </w:rPr>
        <w:t>орядок</w:t>
      </w:r>
      <w:r w:rsidR="00D326EE" w:rsidRPr="005B5094">
        <w:rPr>
          <w:sz w:val="26"/>
          <w:szCs w:val="26"/>
        </w:rPr>
        <w:t>). Факт укладення договору страхування засвідчується страховою гарантією.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Метою </w:t>
      </w:r>
      <w:r w:rsidR="00A1521D" w:rsidRPr="005B5094">
        <w:rPr>
          <w:sz w:val="26"/>
          <w:szCs w:val="26"/>
        </w:rPr>
        <w:t xml:space="preserve">формування переліку </w:t>
      </w:r>
      <w:r w:rsidRPr="005B5094">
        <w:rPr>
          <w:sz w:val="26"/>
          <w:szCs w:val="26"/>
        </w:rPr>
        <w:t xml:space="preserve">страхових компаній у ДП «НАЕК «Енергоатом» є </w:t>
      </w:r>
      <w:r w:rsidR="00EB51EE" w:rsidRPr="005B5094">
        <w:rPr>
          <w:sz w:val="26"/>
          <w:szCs w:val="26"/>
        </w:rPr>
        <w:t xml:space="preserve">визначення їх фінансової стійкості для </w:t>
      </w:r>
      <w:r w:rsidRPr="005B5094">
        <w:rPr>
          <w:sz w:val="26"/>
          <w:szCs w:val="26"/>
        </w:rPr>
        <w:t xml:space="preserve">забезпечення захисту економічних інтересів ДП «НАЕК «Енергоатом», мінімізація ризиків </w:t>
      </w:r>
      <w:r w:rsidR="0041142C" w:rsidRPr="005B5094">
        <w:rPr>
          <w:sz w:val="26"/>
          <w:szCs w:val="26"/>
        </w:rPr>
        <w:t xml:space="preserve">у разі </w:t>
      </w:r>
      <w:r w:rsidRPr="005B5094">
        <w:rPr>
          <w:sz w:val="26"/>
          <w:szCs w:val="26"/>
        </w:rPr>
        <w:t>наданн</w:t>
      </w:r>
      <w:r w:rsidR="0041142C" w:rsidRPr="005B5094">
        <w:rPr>
          <w:sz w:val="26"/>
          <w:szCs w:val="26"/>
        </w:rPr>
        <w:t>я</w:t>
      </w:r>
      <w:r w:rsidRPr="005B5094">
        <w:rPr>
          <w:sz w:val="26"/>
          <w:szCs w:val="26"/>
        </w:rPr>
        <w:t xml:space="preserve"> учасниками процедур закупівель, замовником яких є ДП «НАЕК «Енергоатом», забезпечення тендерних пропозицій та забезпечення виконання договору про закупівлю</w:t>
      </w:r>
      <w:r w:rsidR="00766B62" w:rsidRPr="005B5094">
        <w:rPr>
          <w:sz w:val="26"/>
          <w:szCs w:val="26"/>
        </w:rPr>
        <w:t>.</w:t>
      </w:r>
      <w:r w:rsidRPr="005B5094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60A38" w:rsidRPr="005B5094">
        <w:rPr>
          <w:sz w:val="26"/>
          <w:szCs w:val="26"/>
        </w:rPr>
        <w:t xml:space="preserve">                               </w:t>
      </w:r>
    </w:p>
    <w:p w:rsidR="00560A38" w:rsidRPr="005B5094" w:rsidRDefault="00B30A48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Перелік страхових компаній</w:t>
      </w:r>
      <w:r w:rsidR="00741B24" w:rsidRPr="005B5094">
        <w:rPr>
          <w:sz w:val="26"/>
          <w:szCs w:val="26"/>
        </w:rPr>
        <w:t>, що здійснюють забезпечення тендерних пропозицій  учасників процедур закупівель, замовником яких є ДП «НАЕК «Енергоатом», а також забезпечення виконання договорів про закупівлю (далі</w:t>
      </w:r>
      <w:r w:rsidR="0041142C" w:rsidRPr="005B5094">
        <w:rPr>
          <w:sz w:val="26"/>
          <w:szCs w:val="26"/>
        </w:rPr>
        <w:t xml:space="preserve"> – </w:t>
      </w:r>
      <w:r w:rsidR="00741B24" w:rsidRPr="005B5094">
        <w:rPr>
          <w:sz w:val="26"/>
          <w:szCs w:val="26"/>
        </w:rPr>
        <w:t>Перелік)</w:t>
      </w:r>
      <w:r w:rsidRPr="005B5094">
        <w:rPr>
          <w:sz w:val="26"/>
          <w:szCs w:val="26"/>
        </w:rPr>
        <w:t xml:space="preserve"> </w:t>
      </w:r>
      <w:r w:rsidR="00D326EE" w:rsidRPr="005B5094">
        <w:rPr>
          <w:sz w:val="26"/>
          <w:szCs w:val="26"/>
        </w:rPr>
        <w:t xml:space="preserve">розміщується та перебуває в постійному відкритому доступі на офіційному сайті ДП «НАЕК «Енергоатом» </w:t>
      </w:r>
      <w:r w:rsidR="00E074ED" w:rsidRPr="005B5094">
        <w:rPr>
          <w:sz w:val="26"/>
          <w:szCs w:val="26"/>
        </w:rPr>
        <w:t>(розділ «Діяльність»</w:t>
      </w:r>
      <w:r w:rsidR="00FE2D3A" w:rsidRPr="005B5094">
        <w:rPr>
          <w:sz w:val="26"/>
          <w:szCs w:val="26"/>
        </w:rPr>
        <w:t xml:space="preserve"> </w:t>
      </w:r>
      <w:r w:rsidR="00BC2BF7" w:rsidRPr="005B5094">
        <w:rPr>
          <w:sz w:val="26"/>
          <w:szCs w:val="26"/>
        </w:rPr>
        <w:t>–</w:t>
      </w:r>
      <w:r w:rsidR="00FE2D3A" w:rsidRPr="005B5094">
        <w:rPr>
          <w:sz w:val="26"/>
          <w:szCs w:val="26"/>
        </w:rPr>
        <w:t xml:space="preserve"> </w:t>
      </w:r>
      <w:r w:rsidR="000C2401" w:rsidRPr="005B5094">
        <w:rPr>
          <w:sz w:val="26"/>
          <w:szCs w:val="26"/>
        </w:rPr>
        <w:t>під</w:t>
      </w:r>
      <w:r w:rsidR="00D326EE" w:rsidRPr="005B5094">
        <w:rPr>
          <w:sz w:val="26"/>
          <w:szCs w:val="26"/>
        </w:rPr>
        <w:t>розділ «Страхування»</w:t>
      </w:r>
      <w:r w:rsidR="00E074ED" w:rsidRPr="005B5094">
        <w:rPr>
          <w:sz w:val="26"/>
          <w:szCs w:val="26"/>
        </w:rPr>
        <w:t>).</w:t>
      </w:r>
      <w:r w:rsidR="00D326EE" w:rsidRPr="005B5094">
        <w:rPr>
          <w:sz w:val="26"/>
          <w:szCs w:val="26"/>
        </w:rPr>
        <w:t xml:space="preserve"> </w:t>
      </w:r>
    </w:p>
    <w:p w:rsidR="00E309C1" w:rsidRPr="005B5094" w:rsidRDefault="00E309C1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У разі якщо до законодавства України будуть внесені зміни, які стосуватимуться питань, врегульованих цим Порядком, до моменту внесення відповідних змін до Порядку необхідно керуватися вимогами чинного законодавства України.</w:t>
      </w:r>
    </w:p>
    <w:p w:rsidR="001A0839" w:rsidRPr="005B5094" w:rsidRDefault="001A0839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Цей Порядок також застосовується під час подання учасниками забезпечення пропозиції для участі у спрощеній закупівлі.</w:t>
      </w:r>
    </w:p>
    <w:p w:rsidR="00166F22" w:rsidRPr="005B5094" w:rsidRDefault="00166F22" w:rsidP="000504EB">
      <w:pPr>
        <w:pStyle w:val="a4"/>
        <w:spacing w:after="120"/>
        <w:ind w:left="567" w:hanging="567"/>
        <w:jc w:val="both"/>
        <w:rPr>
          <w:sz w:val="26"/>
          <w:szCs w:val="26"/>
        </w:rPr>
      </w:pPr>
    </w:p>
    <w:p w:rsidR="00166F22" w:rsidRPr="005B5094" w:rsidRDefault="002C0E29">
      <w:pPr>
        <w:pStyle w:val="a4"/>
        <w:numPr>
          <w:ilvl w:val="0"/>
          <w:numId w:val="6"/>
        </w:numPr>
        <w:spacing w:after="120"/>
        <w:ind w:left="567" w:hanging="567"/>
        <w:jc w:val="both"/>
        <w:rPr>
          <w:b/>
          <w:i/>
          <w:sz w:val="26"/>
          <w:szCs w:val="26"/>
        </w:rPr>
      </w:pPr>
      <w:r w:rsidRPr="005B5094">
        <w:rPr>
          <w:b/>
          <w:i/>
          <w:sz w:val="26"/>
          <w:szCs w:val="26"/>
        </w:rPr>
        <w:t xml:space="preserve">Механізм </w:t>
      </w:r>
      <w:r w:rsidR="0041142C" w:rsidRPr="005B5094">
        <w:rPr>
          <w:b/>
          <w:i/>
          <w:sz w:val="26"/>
          <w:szCs w:val="26"/>
        </w:rPr>
        <w:t>формування П</w:t>
      </w:r>
      <w:r w:rsidR="00616ED0" w:rsidRPr="005B5094">
        <w:rPr>
          <w:b/>
          <w:i/>
          <w:sz w:val="26"/>
          <w:szCs w:val="26"/>
        </w:rPr>
        <w:t>ереліку</w:t>
      </w:r>
      <w:r w:rsidR="00166F22" w:rsidRPr="005B5094">
        <w:rPr>
          <w:b/>
          <w:i/>
          <w:sz w:val="26"/>
          <w:szCs w:val="26"/>
        </w:rPr>
        <w:t xml:space="preserve"> страхових компаній: </w:t>
      </w:r>
    </w:p>
    <w:p w:rsidR="00EF321A" w:rsidRPr="005B5094" w:rsidRDefault="00EF321A" w:rsidP="00EF321A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rFonts w:eastAsiaTheme="minorHAnsi"/>
          <w:sz w:val="26"/>
          <w:szCs w:val="26"/>
          <w:lang w:eastAsia="en-US"/>
        </w:rPr>
        <w:t>Перелік формується з</w:t>
      </w:r>
      <w:r w:rsidR="0041142C" w:rsidRPr="005B5094">
        <w:rPr>
          <w:rFonts w:eastAsiaTheme="minorHAnsi"/>
          <w:sz w:val="26"/>
          <w:szCs w:val="26"/>
          <w:lang w:eastAsia="en-US"/>
        </w:rPr>
        <w:t>і</w:t>
      </w:r>
      <w:r w:rsidRPr="005B5094">
        <w:rPr>
          <w:rFonts w:eastAsiaTheme="minorHAnsi"/>
          <w:sz w:val="26"/>
          <w:szCs w:val="26"/>
          <w:lang w:eastAsia="en-US"/>
        </w:rPr>
        <w:t xml:space="preserve"> страхових компаній, які відповідають вимогам, зазначеним </w:t>
      </w:r>
      <w:r w:rsidR="0041142C" w:rsidRPr="005B5094">
        <w:rPr>
          <w:rFonts w:eastAsiaTheme="minorHAnsi"/>
          <w:sz w:val="26"/>
          <w:szCs w:val="26"/>
          <w:lang w:eastAsia="en-US"/>
        </w:rPr>
        <w:t>у</w:t>
      </w:r>
      <w:r w:rsidRPr="005B5094">
        <w:rPr>
          <w:rFonts w:eastAsiaTheme="minorHAnsi"/>
          <w:sz w:val="26"/>
          <w:szCs w:val="26"/>
          <w:lang w:eastAsia="en-US"/>
        </w:rPr>
        <w:t xml:space="preserve"> п. 3 Порядку, що підтверджено документами відповідно до п. 4 Порядку.</w:t>
      </w:r>
    </w:p>
    <w:p w:rsidR="00EF321A" w:rsidRPr="005B5094" w:rsidRDefault="00EF321A" w:rsidP="00EF321A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Для включення до Переліку страхова компанія письмово направляє на адресу          ДП «НАЕК «Енергоатом» лист із додатками, передбаченими п. 4 цього Порядку. </w:t>
      </w:r>
    </w:p>
    <w:p w:rsidR="008301AC" w:rsidRPr="005B5094" w:rsidRDefault="00EF321A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lastRenderedPageBreak/>
        <w:t>Аналіз пакет</w:t>
      </w:r>
      <w:r w:rsidR="0041142C" w:rsidRPr="005B5094">
        <w:rPr>
          <w:sz w:val="26"/>
          <w:szCs w:val="26"/>
        </w:rPr>
        <w:t>а</w:t>
      </w:r>
      <w:r w:rsidRPr="005B5094">
        <w:rPr>
          <w:sz w:val="26"/>
          <w:szCs w:val="26"/>
        </w:rPr>
        <w:t xml:space="preserve"> документів</w:t>
      </w:r>
      <w:r w:rsidR="0041142C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поданих відповідно до п. 2.2</w:t>
      </w:r>
      <w:r w:rsidR="0041142C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</w:t>
      </w:r>
      <w:r w:rsidR="00A97213" w:rsidRPr="005B5094">
        <w:rPr>
          <w:sz w:val="26"/>
          <w:szCs w:val="26"/>
        </w:rPr>
        <w:t xml:space="preserve">здійснюється виконавчою дирекцією з правового забезпечення (далі – ВДПЗ). Формування та ведення Переліку </w:t>
      </w:r>
      <w:r w:rsidR="0041142C" w:rsidRPr="005B5094">
        <w:rPr>
          <w:sz w:val="26"/>
          <w:szCs w:val="26"/>
        </w:rPr>
        <w:t xml:space="preserve">протягом року </w:t>
      </w:r>
      <w:r w:rsidR="00166F22" w:rsidRPr="005B5094">
        <w:rPr>
          <w:sz w:val="26"/>
          <w:szCs w:val="26"/>
        </w:rPr>
        <w:t>здійснюється ВДПЗ.</w:t>
      </w:r>
      <w:r w:rsidR="00166F22" w:rsidRPr="005B5094">
        <w:rPr>
          <w:rFonts w:eastAsiaTheme="minorHAnsi"/>
          <w:sz w:val="26"/>
          <w:szCs w:val="26"/>
          <w:lang w:eastAsia="en-US"/>
        </w:rPr>
        <w:t xml:space="preserve"> </w:t>
      </w:r>
    </w:p>
    <w:p w:rsidR="0051236D" w:rsidRPr="005B5094" w:rsidRDefault="0051236D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Страхова компанія, яка відповідає вимогам п.</w:t>
      </w:r>
      <w:r w:rsidR="008301AC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>3 Порядку</w:t>
      </w:r>
      <w:r w:rsidR="00763CBE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включається до </w:t>
      </w:r>
      <w:r w:rsidR="008301AC" w:rsidRPr="005B5094">
        <w:rPr>
          <w:sz w:val="26"/>
          <w:szCs w:val="26"/>
        </w:rPr>
        <w:t>П</w:t>
      </w:r>
      <w:r w:rsidRPr="005B5094">
        <w:rPr>
          <w:sz w:val="26"/>
          <w:szCs w:val="26"/>
        </w:rPr>
        <w:t>ереліку</w:t>
      </w:r>
      <w:r w:rsidR="00763CBE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про що ВДПЗ повідомляє </w:t>
      </w:r>
      <w:r w:rsidR="008301AC" w:rsidRPr="005B5094">
        <w:rPr>
          <w:sz w:val="26"/>
          <w:szCs w:val="26"/>
        </w:rPr>
        <w:t xml:space="preserve">відповідний структурний підрозділ, що </w:t>
      </w:r>
      <w:r w:rsidR="00763CBE" w:rsidRPr="005B5094">
        <w:rPr>
          <w:sz w:val="26"/>
          <w:szCs w:val="26"/>
        </w:rPr>
        <w:t xml:space="preserve">супроводжує та </w:t>
      </w:r>
      <w:r w:rsidR="008301AC" w:rsidRPr="005B5094">
        <w:rPr>
          <w:sz w:val="26"/>
          <w:szCs w:val="26"/>
        </w:rPr>
        <w:t xml:space="preserve">веде </w:t>
      </w:r>
      <w:r w:rsidR="00763CBE" w:rsidRPr="005B5094">
        <w:rPr>
          <w:sz w:val="26"/>
          <w:szCs w:val="26"/>
        </w:rPr>
        <w:t>офіційний веб-сайт ДП «НАЕК «Енергоатом»,</w:t>
      </w:r>
      <w:r w:rsidRPr="005B5094">
        <w:rPr>
          <w:sz w:val="26"/>
          <w:szCs w:val="26"/>
        </w:rPr>
        <w:t xml:space="preserve"> для розміщення відповідної інформації на офіційному сайті ДП «НАЕК «Енергоатом» (розділ «Діяльність» </w:t>
      </w:r>
      <w:r w:rsidR="006E29C9" w:rsidRPr="005B5094">
        <w:rPr>
          <w:sz w:val="26"/>
          <w:szCs w:val="26"/>
        </w:rPr>
        <w:t xml:space="preserve">– </w:t>
      </w:r>
      <w:r w:rsidRPr="005B5094">
        <w:rPr>
          <w:sz w:val="26"/>
          <w:szCs w:val="26"/>
        </w:rPr>
        <w:t xml:space="preserve"> підрозділ</w:t>
      </w:r>
      <w:r w:rsidR="006E29C9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>«Страхування»).</w:t>
      </w:r>
    </w:p>
    <w:p w:rsidR="009E1D8F" w:rsidRPr="005B5094" w:rsidRDefault="007F6819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Страхова</w:t>
      </w:r>
      <w:r w:rsidR="00166F22" w:rsidRPr="005B5094">
        <w:rPr>
          <w:sz w:val="26"/>
          <w:szCs w:val="26"/>
        </w:rPr>
        <w:t xml:space="preserve"> компані</w:t>
      </w:r>
      <w:r w:rsidRPr="005B5094">
        <w:rPr>
          <w:sz w:val="26"/>
          <w:szCs w:val="26"/>
        </w:rPr>
        <w:t>я</w:t>
      </w:r>
      <w:r w:rsidR="00166F22" w:rsidRPr="005B5094">
        <w:rPr>
          <w:sz w:val="26"/>
          <w:szCs w:val="26"/>
        </w:rPr>
        <w:t xml:space="preserve">, що не відповідає вимогам п. </w:t>
      </w:r>
      <w:r w:rsidR="000A68C6" w:rsidRPr="005B5094">
        <w:rPr>
          <w:sz w:val="26"/>
          <w:szCs w:val="26"/>
        </w:rPr>
        <w:t>3</w:t>
      </w:r>
      <w:r w:rsidR="00A14FDB" w:rsidRPr="005B5094">
        <w:rPr>
          <w:sz w:val="26"/>
          <w:szCs w:val="26"/>
        </w:rPr>
        <w:t xml:space="preserve"> Порядку</w:t>
      </w:r>
      <w:r w:rsidR="00166F22" w:rsidRPr="005B5094">
        <w:rPr>
          <w:sz w:val="26"/>
          <w:szCs w:val="26"/>
        </w:rPr>
        <w:t xml:space="preserve"> та</w:t>
      </w:r>
      <w:r w:rsidRPr="005B5094">
        <w:rPr>
          <w:sz w:val="26"/>
          <w:szCs w:val="26"/>
        </w:rPr>
        <w:t>/або</w:t>
      </w:r>
      <w:r w:rsidR="00166F22" w:rsidRPr="005B5094">
        <w:rPr>
          <w:sz w:val="26"/>
          <w:szCs w:val="26"/>
        </w:rPr>
        <w:t xml:space="preserve"> не надала документи</w:t>
      </w:r>
      <w:r w:rsidR="0041142C" w:rsidRPr="005B5094">
        <w:rPr>
          <w:sz w:val="26"/>
          <w:szCs w:val="26"/>
        </w:rPr>
        <w:t>,</w:t>
      </w:r>
      <w:r w:rsidR="00166F22" w:rsidRPr="005B5094">
        <w:rPr>
          <w:sz w:val="26"/>
          <w:szCs w:val="26"/>
        </w:rPr>
        <w:t xml:space="preserve"> </w:t>
      </w:r>
      <w:r w:rsidR="00125FD9" w:rsidRPr="005B5094">
        <w:rPr>
          <w:sz w:val="26"/>
          <w:szCs w:val="26"/>
        </w:rPr>
        <w:t xml:space="preserve">передбачені </w:t>
      </w:r>
      <w:r w:rsidR="00166F22" w:rsidRPr="005B5094">
        <w:rPr>
          <w:sz w:val="26"/>
          <w:szCs w:val="26"/>
        </w:rPr>
        <w:t xml:space="preserve">п. </w:t>
      </w:r>
      <w:r w:rsidR="000A68C6" w:rsidRPr="005B5094">
        <w:rPr>
          <w:sz w:val="26"/>
          <w:szCs w:val="26"/>
        </w:rPr>
        <w:t>4</w:t>
      </w:r>
      <w:r w:rsidR="00166F22" w:rsidRPr="005B5094">
        <w:rPr>
          <w:sz w:val="26"/>
          <w:szCs w:val="26"/>
        </w:rPr>
        <w:t xml:space="preserve"> цього Порядку, </w:t>
      </w:r>
      <w:r w:rsidR="002C0E29" w:rsidRPr="005B5094">
        <w:rPr>
          <w:sz w:val="26"/>
          <w:szCs w:val="26"/>
        </w:rPr>
        <w:t xml:space="preserve">не включається до </w:t>
      </w:r>
      <w:r w:rsidR="00763CBE" w:rsidRPr="005B5094">
        <w:rPr>
          <w:sz w:val="26"/>
          <w:szCs w:val="26"/>
        </w:rPr>
        <w:t>П</w:t>
      </w:r>
      <w:r w:rsidR="002C0E29" w:rsidRPr="005B5094">
        <w:rPr>
          <w:sz w:val="26"/>
          <w:szCs w:val="26"/>
        </w:rPr>
        <w:t>ереліку</w:t>
      </w:r>
      <w:r w:rsidRPr="005B5094">
        <w:rPr>
          <w:sz w:val="26"/>
          <w:szCs w:val="26"/>
        </w:rPr>
        <w:t>, про що на її адресу направляється відповідне повідомлення</w:t>
      </w:r>
      <w:r w:rsidR="00166F22" w:rsidRPr="005B5094">
        <w:rPr>
          <w:sz w:val="26"/>
          <w:szCs w:val="26"/>
        </w:rPr>
        <w:t>. При цьому страхова компанія не позбавляється можливості повторно направити необхідні до</w:t>
      </w:r>
      <w:r w:rsidR="002C0E29" w:rsidRPr="005B5094">
        <w:rPr>
          <w:sz w:val="26"/>
          <w:szCs w:val="26"/>
        </w:rPr>
        <w:t>кументи</w:t>
      </w:r>
      <w:r w:rsidR="00166F22" w:rsidRPr="005B5094">
        <w:rPr>
          <w:sz w:val="26"/>
          <w:szCs w:val="26"/>
        </w:rPr>
        <w:t>.</w:t>
      </w:r>
    </w:p>
    <w:p w:rsidR="00D35AEB" w:rsidRPr="005B5094" w:rsidRDefault="00D35AEB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Про включення </w:t>
      </w:r>
      <w:r w:rsidR="0041142C" w:rsidRPr="005B5094">
        <w:rPr>
          <w:sz w:val="26"/>
          <w:szCs w:val="26"/>
        </w:rPr>
        <w:t>до</w:t>
      </w:r>
      <w:r w:rsidRPr="005B5094">
        <w:rPr>
          <w:sz w:val="26"/>
          <w:szCs w:val="26"/>
        </w:rPr>
        <w:t xml:space="preserve"> Перелік</w:t>
      </w:r>
      <w:r w:rsidR="0041142C" w:rsidRPr="005B5094">
        <w:rPr>
          <w:sz w:val="26"/>
          <w:szCs w:val="26"/>
        </w:rPr>
        <w:t>у</w:t>
      </w:r>
      <w:r w:rsidRPr="005B5094">
        <w:rPr>
          <w:sz w:val="26"/>
          <w:szCs w:val="26"/>
        </w:rPr>
        <w:t xml:space="preserve"> страхов</w:t>
      </w:r>
      <w:r w:rsidR="0041142C" w:rsidRPr="005B5094">
        <w:rPr>
          <w:sz w:val="26"/>
          <w:szCs w:val="26"/>
        </w:rPr>
        <w:t>у</w:t>
      </w:r>
      <w:r w:rsidRPr="005B5094">
        <w:rPr>
          <w:sz w:val="26"/>
          <w:szCs w:val="26"/>
        </w:rPr>
        <w:t xml:space="preserve"> компані</w:t>
      </w:r>
      <w:r w:rsidR="0041142C" w:rsidRPr="005B5094">
        <w:rPr>
          <w:sz w:val="26"/>
          <w:szCs w:val="26"/>
        </w:rPr>
        <w:t>ю</w:t>
      </w:r>
      <w:r w:rsidRPr="005B5094">
        <w:rPr>
          <w:sz w:val="26"/>
          <w:szCs w:val="26"/>
        </w:rPr>
        <w:t xml:space="preserve"> повідомля</w:t>
      </w:r>
      <w:r w:rsidR="0041142C" w:rsidRPr="005B5094">
        <w:rPr>
          <w:sz w:val="26"/>
          <w:szCs w:val="26"/>
        </w:rPr>
        <w:t>ю</w:t>
      </w:r>
      <w:r w:rsidRPr="005B5094">
        <w:rPr>
          <w:sz w:val="26"/>
          <w:szCs w:val="26"/>
        </w:rPr>
        <w:t>ть відповідним листом (повідомленням).</w:t>
      </w:r>
    </w:p>
    <w:p w:rsidR="007F6819" w:rsidRPr="005B5094" w:rsidRDefault="00A97213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Страхові компанії, що включені до Переліку</w:t>
      </w:r>
      <w:r w:rsidR="00CC7C2B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щ</w:t>
      </w:r>
      <w:r w:rsidR="00A14FDB" w:rsidRPr="005B5094">
        <w:rPr>
          <w:sz w:val="26"/>
          <w:szCs w:val="26"/>
        </w:rPr>
        <w:t>орічно</w:t>
      </w:r>
      <w:r w:rsidR="0031479D" w:rsidRPr="005B5094">
        <w:rPr>
          <w:sz w:val="26"/>
          <w:szCs w:val="26"/>
        </w:rPr>
        <w:t xml:space="preserve"> </w:t>
      </w:r>
      <w:r w:rsidR="00A14FDB" w:rsidRPr="005B5094">
        <w:rPr>
          <w:sz w:val="26"/>
          <w:szCs w:val="26"/>
        </w:rPr>
        <w:t>до</w:t>
      </w:r>
      <w:r w:rsidR="0031479D" w:rsidRPr="005B5094">
        <w:rPr>
          <w:sz w:val="26"/>
          <w:szCs w:val="26"/>
        </w:rPr>
        <w:t xml:space="preserve"> </w:t>
      </w:r>
      <w:r w:rsidR="00A14FDB" w:rsidRPr="005B5094">
        <w:rPr>
          <w:sz w:val="26"/>
          <w:szCs w:val="26"/>
        </w:rPr>
        <w:t xml:space="preserve">1 березня </w:t>
      </w:r>
      <w:r w:rsidRPr="005B5094">
        <w:rPr>
          <w:sz w:val="26"/>
          <w:szCs w:val="26"/>
        </w:rPr>
        <w:t>поновлю</w:t>
      </w:r>
      <w:r w:rsidR="00CC7C2B" w:rsidRPr="005B5094">
        <w:rPr>
          <w:sz w:val="26"/>
          <w:szCs w:val="26"/>
        </w:rPr>
        <w:t>ють</w:t>
      </w:r>
      <w:r w:rsidRPr="005B5094">
        <w:rPr>
          <w:sz w:val="26"/>
          <w:szCs w:val="26"/>
        </w:rPr>
        <w:t xml:space="preserve"> </w:t>
      </w:r>
      <w:r w:rsidR="00A14FDB" w:rsidRPr="005B5094">
        <w:rPr>
          <w:sz w:val="26"/>
          <w:szCs w:val="26"/>
        </w:rPr>
        <w:t>д</w:t>
      </w:r>
      <w:r w:rsidR="00B74801" w:rsidRPr="005B5094">
        <w:rPr>
          <w:sz w:val="26"/>
          <w:szCs w:val="26"/>
        </w:rPr>
        <w:t>окументи</w:t>
      </w:r>
      <w:r w:rsidR="006E29C9" w:rsidRPr="005B5094">
        <w:rPr>
          <w:sz w:val="26"/>
          <w:szCs w:val="26"/>
        </w:rPr>
        <w:t>,</w:t>
      </w:r>
      <w:r w:rsidR="00166F22" w:rsidRPr="005B5094">
        <w:rPr>
          <w:sz w:val="26"/>
          <w:szCs w:val="26"/>
        </w:rPr>
        <w:t xml:space="preserve"> </w:t>
      </w:r>
      <w:r w:rsidR="00B74801" w:rsidRPr="005B5094">
        <w:rPr>
          <w:sz w:val="26"/>
          <w:szCs w:val="26"/>
        </w:rPr>
        <w:t>передбачені</w:t>
      </w:r>
      <w:r w:rsidR="007350D6" w:rsidRPr="005B5094">
        <w:rPr>
          <w:sz w:val="26"/>
          <w:szCs w:val="26"/>
        </w:rPr>
        <w:t xml:space="preserve"> п</w:t>
      </w:r>
      <w:r w:rsidR="006C6F2E" w:rsidRPr="005B5094">
        <w:rPr>
          <w:sz w:val="26"/>
          <w:szCs w:val="26"/>
        </w:rPr>
        <w:t>.</w:t>
      </w:r>
      <w:r w:rsidR="0051236D" w:rsidRPr="005B5094">
        <w:rPr>
          <w:sz w:val="26"/>
          <w:szCs w:val="26"/>
        </w:rPr>
        <w:t xml:space="preserve"> </w:t>
      </w:r>
      <w:r w:rsidR="007350D6" w:rsidRPr="005B5094">
        <w:rPr>
          <w:sz w:val="26"/>
          <w:szCs w:val="26"/>
        </w:rPr>
        <w:t>4</w:t>
      </w:r>
      <w:r w:rsidR="006C6F2E" w:rsidRPr="005B5094">
        <w:rPr>
          <w:sz w:val="26"/>
          <w:szCs w:val="26"/>
        </w:rPr>
        <w:t>.3</w:t>
      </w:r>
      <w:r w:rsidR="0041142C" w:rsidRPr="005B5094">
        <w:rPr>
          <w:sz w:val="26"/>
          <w:szCs w:val="26"/>
        </w:rPr>
        <w:t xml:space="preserve"> – </w:t>
      </w:r>
      <w:r w:rsidR="006C6F2E" w:rsidRPr="005B5094">
        <w:rPr>
          <w:sz w:val="26"/>
          <w:szCs w:val="26"/>
        </w:rPr>
        <w:t>4.9</w:t>
      </w:r>
      <w:r w:rsidR="0041142C" w:rsidRPr="005B5094">
        <w:rPr>
          <w:sz w:val="26"/>
          <w:szCs w:val="26"/>
        </w:rPr>
        <w:t xml:space="preserve"> </w:t>
      </w:r>
      <w:r w:rsidR="009862DE" w:rsidRPr="005B5094">
        <w:rPr>
          <w:sz w:val="26"/>
          <w:szCs w:val="26"/>
        </w:rPr>
        <w:t>Порядку</w:t>
      </w:r>
      <w:r w:rsidR="00166F22" w:rsidRPr="005B5094">
        <w:rPr>
          <w:sz w:val="26"/>
          <w:szCs w:val="26"/>
        </w:rPr>
        <w:t xml:space="preserve">. </w:t>
      </w:r>
    </w:p>
    <w:p w:rsidR="00560A38" w:rsidRPr="005B5094" w:rsidRDefault="00560A38" w:rsidP="000504EB">
      <w:pPr>
        <w:pStyle w:val="a4"/>
        <w:spacing w:after="120"/>
        <w:ind w:left="567" w:hanging="567"/>
        <w:jc w:val="both"/>
        <w:rPr>
          <w:sz w:val="26"/>
          <w:szCs w:val="26"/>
        </w:rPr>
      </w:pPr>
    </w:p>
    <w:p w:rsidR="00560A38" w:rsidRPr="005B5094" w:rsidRDefault="002C0E29" w:rsidP="000504EB">
      <w:pPr>
        <w:pStyle w:val="a4"/>
        <w:numPr>
          <w:ilvl w:val="0"/>
          <w:numId w:val="6"/>
        </w:numPr>
        <w:spacing w:after="120"/>
        <w:ind w:left="567" w:hanging="567"/>
        <w:jc w:val="both"/>
        <w:rPr>
          <w:b/>
          <w:i/>
          <w:sz w:val="26"/>
          <w:szCs w:val="26"/>
        </w:rPr>
      </w:pPr>
      <w:r w:rsidRPr="005B5094">
        <w:rPr>
          <w:b/>
          <w:i/>
          <w:sz w:val="26"/>
          <w:szCs w:val="26"/>
        </w:rPr>
        <w:t xml:space="preserve">Перелік формується </w:t>
      </w:r>
      <w:r w:rsidR="0041142C" w:rsidRPr="005B5094">
        <w:rPr>
          <w:b/>
          <w:i/>
          <w:sz w:val="26"/>
          <w:szCs w:val="26"/>
        </w:rPr>
        <w:t>зі</w:t>
      </w:r>
      <w:r w:rsidR="00AA557C" w:rsidRPr="005B5094">
        <w:rPr>
          <w:b/>
          <w:i/>
          <w:sz w:val="26"/>
          <w:szCs w:val="26"/>
        </w:rPr>
        <w:t xml:space="preserve"> страхових компаній, які підтвердили </w:t>
      </w:r>
      <w:r w:rsidRPr="005B5094">
        <w:rPr>
          <w:b/>
          <w:i/>
          <w:sz w:val="26"/>
          <w:szCs w:val="26"/>
        </w:rPr>
        <w:t>відомост</w:t>
      </w:r>
      <w:r w:rsidR="00AA557C" w:rsidRPr="005B5094">
        <w:rPr>
          <w:b/>
          <w:i/>
          <w:sz w:val="26"/>
          <w:szCs w:val="26"/>
        </w:rPr>
        <w:t xml:space="preserve">і, що </w:t>
      </w:r>
      <w:r w:rsidRPr="005B5094">
        <w:rPr>
          <w:b/>
          <w:i/>
          <w:sz w:val="26"/>
          <w:szCs w:val="26"/>
        </w:rPr>
        <w:t>міст</w:t>
      </w:r>
      <w:r w:rsidR="00AA557C" w:rsidRPr="005B5094">
        <w:rPr>
          <w:b/>
          <w:i/>
          <w:sz w:val="26"/>
          <w:szCs w:val="26"/>
        </w:rPr>
        <w:t>я</w:t>
      </w:r>
      <w:r w:rsidRPr="005B5094">
        <w:rPr>
          <w:b/>
          <w:i/>
          <w:sz w:val="26"/>
          <w:szCs w:val="26"/>
        </w:rPr>
        <w:t>ть таку інформацію: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Наявність ліцензії на право здійснення </w:t>
      </w:r>
      <w:r w:rsidR="00741B24" w:rsidRPr="005B5094">
        <w:rPr>
          <w:sz w:val="26"/>
          <w:szCs w:val="26"/>
        </w:rPr>
        <w:t xml:space="preserve">добровільного </w:t>
      </w:r>
      <w:r w:rsidRPr="005B5094">
        <w:rPr>
          <w:sz w:val="26"/>
          <w:szCs w:val="26"/>
        </w:rPr>
        <w:t xml:space="preserve">страхування відповідальності перед третіми особами. </w:t>
      </w:r>
    </w:p>
    <w:p w:rsidR="004B0A8B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Рівень страхових виплат повинен бути не менше </w:t>
      </w:r>
      <w:r w:rsidR="00DB4459" w:rsidRPr="005B5094">
        <w:rPr>
          <w:sz w:val="26"/>
          <w:szCs w:val="26"/>
        </w:rPr>
        <w:t>20</w:t>
      </w:r>
      <w:r w:rsidRPr="005B5094">
        <w:rPr>
          <w:sz w:val="26"/>
          <w:szCs w:val="26"/>
        </w:rPr>
        <w:t xml:space="preserve">% відповідно до отриманих страхових платежів </w:t>
      </w:r>
      <w:r w:rsidR="00D35AEB" w:rsidRPr="005B5094">
        <w:rPr>
          <w:sz w:val="26"/>
          <w:szCs w:val="26"/>
        </w:rPr>
        <w:t>на останню звітну дату</w:t>
      </w:r>
      <w:r w:rsidRPr="005B5094">
        <w:rPr>
          <w:sz w:val="26"/>
          <w:szCs w:val="26"/>
        </w:rPr>
        <w:t>.</w:t>
      </w:r>
      <w:r w:rsidR="004B0A8B" w:rsidRPr="005B5094">
        <w:rPr>
          <w:sz w:val="26"/>
          <w:szCs w:val="26"/>
        </w:rPr>
        <w:t xml:space="preserve"> </w:t>
      </w:r>
    </w:p>
    <w:p w:rsidR="00BD07CC" w:rsidRPr="005B5094" w:rsidRDefault="0041142C">
      <w:pPr>
        <w:pStyle w:val="a4"/>
        <w:spacing w:after="120"/>
        <w:ind w:left="567"/>
        <w:jc w:val="both"/>
        <w:rPr>
          <w:i/>
          <w:sz w:val="26"/>
          <w:szCs w:val="26"/>
          <w:u w:val="single"/>
        </w:rPr>
      </w:pPr>
      <w:r w:rsidRPr="005B5094">
        <w:rPr>
          <w:i/>
          <w:sz w:val="26"/>
          <w:szCs w:val="26"/>
          <w:u w:val="single"/>
        </w:rPr>
        <w:t>Ця</w:t>
      </w:r>
      <w:r w:rsidR="004B0A8B" w:rsidRPr="005B5094">
        <w:rPr>
          <w:i/>
          <w:sz w:val="26"/>
          <w:szCs w:val="26"/>
          <w:u w:val="single"/>
        </w:rPr>
        <w:t xml:space="preserve"> вимога не застосовується до страхових компаній, які не здійснюють </w:t>
      </w:r>
      <w:r w:rsidR="00655729" w:rsidRPr="005B5094">
        <w:rPr>
          <w:i/>
          <w:sz w:val="26"/>
          <w:szCs w:val="26"/>
          <w:u w:val="single"/>
        </w:rPr>
        <w:t xml:space="preserve">ризикового </w:t>
      </w:r>
      <w:r w:rsidR="004B0A8B" w:rsidRPr="005B5094">
        <w:rPr>
          <w:i/>
          <w:sz w:val="26"/>
          <w:szCs w:val="26"/>
          <w:u w:val="single"/>
        </w:rPr>
        <w:t>страху</w:t>
      </w:r>
      <w:r w:rsidR="00FE2D3A" w:rsidRPr="005B5094">
        <w:rPr>
          <w:i/>
          <w:sz w:val="26"/>
          <w:szCs w:val="26"/>
          <w:u w:val="single"/>
        </w:rPr>
        <w:t xml:space="preserve">вання </w:t>
      </w:r>
      <w:r w:rsidR="003D0113" w:rsidRPr="005B5094">
        <w:rPr>
          <w:i/>
          <w:sz w:val="26"/>
          <w:szCs w:val="26"/>
          <w:u w:val="single"/>
        </w:rPr>
        <w:t>(</w:t>
      </w:r>
      <w:r w:rsidR="00FE2D3A" w:rsidRPr="005B5094">
        <w:rPr>
          <w:i/>
          <w:sz w:val="26"/>
          <w:szCs w:val="26"/>
          <w:u w:val="single"/>
        </w:rPr>
        <w:t>а саме</w:t>
      </w:r>
      <w:r w:rsidR="004B0A8B" w:rsidRPr="005B5094">
        <w:rPr>
          <w:i/>
          <w:sz w:val="26"/>
          <w:szCs w:val="26"/>
          <w:u w:val="single"/>
        </w:rPr>
        <w:t xml:space="preserve">: </w:t>
      </w:r>
      <w:r w:rsidR="009D075D" w:rsidRPr="005B5094">
        <w:rPr>
          <w:i/>
          <w:sz w:val="26"/>
          <w:szCs w:val="26"/>
          <w:u w:val="single"/>
        </w:rPr>
        <w:t>медичн</w:t>
      </w:r>
      <w:r w:rsidR="004B0A8B" w:rsidRPr="005B5094">
        <w:rPr>
          <w:i/>
          <w:sz w:val="26"/>
          <w:szCs w:val="26"/>
          <w:u w:val="single"/>
        </w:rPr>
        <w:t>е</w:t>
      </w:r>
      <w:r w:rsidR="009D075D" w:rsidRPr="005B5094">
        <w:rPr>
          <w:i/>
          <w:sz w:val="26"/>
          <w:szCs w:val="26"/>
          <w:u w:val="single"/>
        </w:rPr>
        <w:t xml:space="preserve"> страхування</w:t>
      </w:r>
      <w:r w:rsidR="004B0A8B" w:rsidRPr="005B5094">
        <w:rPr>
          <w:i/>
          <w:sz w:val="26"/>
          <w:szCs w:val="26"/>
          <w:u w:val="single"/>
        </w:rPr>
        <w:t xml:space="preserve">, </w:t>
      </w:r>
      <w:r w:rsidR="00FE2D3A" w:rsidRPr="005B5094">
        <w:rPr>
          <w:i/>
          <w:sz w:val="26"/>
          <w:szCs w:val="26"/>
          <w:u w:val="single"/>
        </w:rPr>
        <w:t>КАСКО, ОСЦПВВНТЗ</w:t>
      </w:r>
      <w:r w:rsidR="003D0113" w:rsidRPr="005B5094">
        <w:rPr>
          <w:i/>
          <w:sz w:val="26"/>
          <w:szCs w:val="26"/>
          <w:u w:val="single"/>
        </w:rPr>
        <w:t>)</w:t>
      </w:r>
      <w:r w:rsidR="00655729" w:rsidRPr="005B5094">
        <w:rPr>
          <w:i/>
          <w:sz w:val="26"/>
          <w:szCs w:val="26"/>
          <w:u w:val="single"/>
        </w:rPr>
        <w:t>.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Відсутність невиконаних заходів впливу</w:t>
      </w:r>
      <w:r w:rsidR="005B013E" w:rsidRPr="005B5094">
        <w:rPr>
          <w:sz w:val="26"/>
          <w:szCs w:val="26"/>
        </w:rPr>
        <w:t xml:space="preserve">, </w:t>
      </w:r>
      <w:r w:rsidR="0060332A" w:rsidRPr="005B5094">
        <w:rPr>
          <w:sz w:val="26"/>
          <w:szCs w:val="26"/>
        </w:rPr>
        <w:t xml:space="preserve">яка </w:t>
      </w:r>
      <w:r w:rsidR="005B013E" w:rsidRPr="005B5094">
        <w:rPr>
          <w:sz w:val="26"/>
          <w:szCs w:val="26"/>
        </w:rPr>
        <w:t xml:space="preserve">підтверджена </w:t>
      </w:r>
      <w:r w:rsidR="00C4542C" w:rsidRPr="005B5094">
        <w:rPr>
          <w:sz w:val="26"/>
          <w:szCs w:val="26"/>
        </w:rPr>
        <w:t xml:space="preserve">Національним </w:t>
      </w:r>
      <w:r w:rsidR="00DB4459" w:rsidRPr="005B5094">
        <w:rPr>
          <w:sz w:val="26"/>
          <w:szCs w:val="26"/>
        </w:rPr>
        <w:t>банк</w:t>
      </w:r>
      <w:r w:rsidR="00C4542C" w:rsidRPr="005B5094">
        <w:rPr>
          <w:sz w:val="26"/>
          <w:szCs w:val="26"/>
        </w:rPr>
        <w:t>ом</w:t>
      </w:r>
      <w:r w:rsidRPr="005B5094">
        <w:rPr>
          <w:sz w:val="26"/>
          <w:szCs w:val="26"/>
        </w:rPr>
        <w:t xml:space="preserve"> </w:t>
      </w:r>
      <w:r w:rsidR="00C4542C" w:rsidRPr="005B5094">
        <w:rPr>
          <w:sz w:val="26"/>
          <w:szCs w:val="26"/>
        </w:rPr>
        <w:t xml:space="preserve">України, який </w:t>
      </w:r>
      <w:r w:rsidRPr="005B5094">
        <w:rPr>
          <w:sz w:val="26"/>
          <w:szCs w:val="26"/>
        </w:rPr>
        <w:t xml:space="preserve">здійснює державне регулювання </w:t>
      </w:r>
      <w:r w:rsidR="0060332A" w:rsidRPr="005B5094">
        <w:rPr>
          <w:sz w:val="26"/>
          <w:szCs w:val="26"/>
        </w:rPr>
        <w:t xml:space="preserve">щодо ринків небанківських фінансових послуг за порушення законів та інших нормативно-правових актів, що регулюють діяльність з надання фінансових послуг (далі </w:t>
      </w:r>
      <w:r w:rsidR="00BC2BF7" w:rsidRPr="005B5094">
        <w:rPr>
          <w:sz w:val="26"/>
          <w:szCs w:val="26"/>
        </w:rPr>
        <w:t>–</w:t>
      </w:r>
      <w:r w:rsidR="0060332A" w:rsidRPr="005B5094">
        <w:rPr>
          <w:sz w:val="26"/>
          <w:szCs w:val="26"/>
        </w:rPr>
        <w:t xml:space="preserve"> НБУ)</w:t>
      </w:r>
      <w:r w:rsidRPr="005B5094">
        <w:rPr>
          <w:sz w:val="26"/>
          <w:szCs w:val="26"/>
        </w:rPr>
        <w:t>.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Фактичний запас платоспроможності </w:t>
      </w:r>
      <w:r w:rsidR="00763CBE" w:rsidRPr="005B5094">
        <w:rPr>
          <w:sz w:val="26"/>
          <w:szCs w:val="26"/>
        </w:rPr>
        <w:t xml:space="preserve">страхової компанії </w:t>
      </w:r>
      <w:r w:rsidRPr="005B5094">
        <w:rPr>
          <w:sz w:val="26"/>
          <w:szCs w:val="26"/>
        </w:rPr>
        <w:t xml:space="preserve">повинен перевищувати  розрахунковий нормативний запас платоспроможності </w:t>
      </w:r>
      <w:r w:rsidR="00763CBE" w:rsidRPr="005B5094">
        <w:rPr>
          <w:sz w:val="26"/>
          <w:szCs w:val="26"/>
        </w:rPr>
        <w:t>страхової компанії</w:t>
      </w:r>
      <w:r w:rsidRPr="005B5094">
        <w:rPr>
          <w:sz w:val="26"/>
          <w:szCs w:val="26"/>
        </w:rPr>
        <w:t>.</w:t>
      </w:r>
    </w:p>
    <w:p w:rsidR="009B0594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  <w:u w:val="single"/>
        </w:rPr>
      </w:pPr>
      <w:r w:rsidRPr="005B5094">
        <w:rPr>
          <w:sz w:val="26"/>
          <w:szCs w:val="26"/>
        </w:rPr>
        <w:t xml:space="preserve">Наявність страхових резервів у розмірі не менше </w:t>
      </w:r>
      <w:r w:rsidR="00763CBE" w:rsidRPr="005B5094">
        <w:rPr>
          <w:sz w:val="26"/>
          <w:szCs w:val="26"/>
        </w:rPr>
        <w:t>10 </w:t>
      </w:r>
      <w:r w:rsidRPr="005B5094">
        <w:rPr>
          <w:sz w:val="26"/>
          <w:szCs w:val="26"/>
        </w:rPr>
        <w:t>000 000,00 (</w:t>
      </w:r>
      <w:r w:rsidR="00763CBE" w:rsidRPr="005B5094">
        <w:rPr>
          <w:sz w:val="26"/>
          <w:szCs w:val="26"/>
        </w:rPr>
        <w:t xml:space="preserve">десяти </w:t>
      </w:r>
      <w:r w:rsidRPr="005B5094">
        <w:rPr>
          <w:sz w:val="26"/>
          <w:szCs w:val="26"/>
        </w:rPr>
        <w:t>мільйонів) грив</w:t>
      </w:r>
      <w:r w:rsidR="00655729" w:rsidRPr="005B5094">
        <w:rPr>
          <w:sz w:val="26"/>
          <w:szCs w:val="26"/>
        </w:rPr>
        <w:t>ен</w:t>
      </w:r>
      <w:r w:rsidR="0060332A" w:rsidRPr="005B5094">
        <w:rPr>
          <w:sz w:val="26"/>
          <w:szCs w:val="26"/>
        </w:rPr>
        <w:t>ь на дату подання документів.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Наявність гарантійного фонду в розмірі не менше 10 000 000,00 (десяти мільйонів) гривень на дату подання документів.</w:t>
      </w:r>
    </w:p>
    <w:p w:rsidR="00560A38" w:rsidRPr="005B5094" w:rsidRDefault="00560A38" w:rsidP="000504EB">
      <w:pPr>
        <w:pStyle w:val="a4"/>
        <w:spacing w:after="120"/>
        <w:ind w:left="567" w:hanging="567"/>
        <w:jc w:val="both"/>
        <w:rPr>
          <w:sz w:val="26"/>
          <w:szCs w:val="26"/>
        </w:rPr>
      </w:pPr>
    </w:p>
    <w:p w:rsidR="00560A38" w:rsidRPr="005B5094" w:rsidRDefault="00D326EE" w:rsidP="000504EB">
      <w:pPr>
        <w:pStyle w:val="a4"/>
        <w:numPr>
          <w:ilvl w:val="0"/>
          <w:numId w:val="6"/>
        </w:numPr>
        <w:spacing w:after="120"/>
        <w:ind w:left="567" w:hanging="567"/>
        <w:jc w:val="both"/>
        <w:rPr>
          <w:b/>
          <w:i/>
          <w:sz w:val="26"/>
          <w:szCs w:val="26"/>
        </w:rPr>
      </w:pPr>
      <w:r w:rsidRPr="005B5094">
        <w:rPr>
          <w:b/>
          <w:i/>
          <w:sz w:val="26"/>
          <w:szCs w:val="26"/>
        </w:rPr>
        <w:t xml:space="preserve">Для </w:t>
      </w:r>
      <w:r w:rsidR="00AA557C" w:rsidRPr="005B5094">
        <w:rPr>
          <w:b/>
          <w:i/>
          <w:sz w:val="26"/>
          <w:szCs w:val="26"/>
        </w:rPr>
        <w:t xml:space="preserve">включення до </w:t>
      </w:r>
      <w:r w:rsidR="0041142C" w:rsidRPr="005B5094">
        <w:rPr>
          <w:b/>
          <w:i/>
          <w:sz w:val="26"/>
          <w:szCs w:val="26"/>
        </w:rPr>
        <w:t>П</w:t>
      </w:r>
      <w:r w:rsidR="00AA557C" w:rsidRPr="005B5094">
        <w:rPr>
          <w:b/>
          <w:i/>
          <w:sz w:val="26"/>
          <w:szCs w:val="26"/>
        </w:rPr>
        <w:t>ереліку</w:t>
      </w:r>
      <w:r w:rsidRPr="005B5094">
        <w:rPr>
          <w:b/>
          <w:i/>
          <w:sz w:val="26"/>
          <w:szCs w:val="26"/>
        </w:rPr>
        <w:t xml:space="preserve"> страхові компанії</w:t>
      </w:r>
      <w:r w:rsidR="00BC1D7A" w:rsidRPr="005B5094">
        <w:rPr>
          <w:b/>
          <w:i/>
          <w:sz w:val="26"/>
          <w:szCs w:val="26"/>
        </w:rPr>
        <w:t xml:space="preserve"> </w:t>
      </w:r>
      <w:r w:rsidRPr="005B5094">
        <w:rPr>
          <w:b/>
          <w:i/>
          <w:sz w:val="26"/>
          <w:szCs w:val="26"/>
        </w:rPr>
        <w:t xml:space="preserve">повинні надати такі документи: 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Лист</w:t>
      </w:r>
      <w:r w:rsidR="00C9397D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>з обов’язковим зазначенням</w:t>
      </w:r>
      <w:r w:rsidR="00763CBE" w:rsidRPr="005B5094">
        <w:rPr>
          <w:sz w:val="26"/>
          <w:szCs w:val="26"/>
        </w:rPr>
        <w:t xml:space="preserve"> повної</w:t>
      </w:r>
      <w:r w:rsidRPr="005B5094">
        <w:rPr>
          <w:sz w:val="26"/>
          <w:szCs w:val="26"/>
        </w:rPr>
        <w:t xml:space="preserve"> назви</w:t>
      </w:r>
      <w:r w:rsidR="00763CBE" w:rsidRPr="005B5094">
        <w:rPr>
          <w:sz w:val="26"/>
          <w:szCs w:val="26"/>
        </w:rPr>
        <w:t xml:space="preserve"> страхової компанії</w:t>
      </w:r>
      <w:r w:rsidRPr="005B5094">
        <w:rPr>
          <w:sz w:val="26"/>
          <w:szCs w:val="26"/>
        </w:rPr>
        <w:t>, коду ЄДРПОУ, місцезнаходження, поштової адреси, телефону, факсу (за наявності), електронної адреси (за наявності); банківських реквізитів, відомостей про керівництво (прізвище, ім’я, по батькові, посада, контактний телефон).</w:t>
      </w:r>
    </w:p>
    <w:p w:rsidR="00560A38" w:rsidRPr="005B5094" w:rsidRDefault="000A2AEB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К</w:t>
      </w:r>
      <w:r w:rsidR="00D326EE" w:rsidRPr="005B5094">
        <w:rPr>
          <w:sz w:val="26"/>
          <w:szCs w:val="26"/>
        </w:rPr>
        <w:t>опію ліцензії на здійснення добровільного страхування відповідальності перед третіми особами</w:t>
      </w:r>
      <w:r w:rsidRPr="005B5094">
        <w:rPr>
          <w:sz w:val="26"/>
          <w:szCs w:val="26"/>
        </w:rPr>
        <w:t>, засвідчену підписом керівника</w:t>
      </w:r>
      <w:r w:rsidR="00763CBE" w:rsidRPr="005B5094">
        <w:rPr>
          <w:sz w:val="26"/>
          <w:szCs w:val="26"/>
        </w:rPr>
        <w:t xml:space="preserve"> страхової компанії</w:t>
      </w:r>
      <w:r w:rsidRPr="005B5094">
        <w:rPr>
          <w:sz w:val="26"/>
          <w:szCs w:val="26"/>
        </w:rPr>
        <w:t xml:space="preserve"> та скріплену печаткою</w:t>
      </w:r>
      <w:r w:rsidR="00763CBE" w:rsidRPr="005B5094">
        <w:rPr>
          <w:sz w:val="26"/>
          <w:szCs w:val="26"/>
        </w:rPr>
        <w:t xml:space="preserve"> (за наявності)</w:t>
      </w:r>
      <w:r w:rsidR="00D326EE" w:rsidRPr="005B5094">
        <w:rPr>
          <w:sz w:val="26"/>
          <w:szCs w:val="26"/>
        </w:rPr>
        <w:t>.</w:t>
      </w:r>
    </w:p>
    <w:p w:rsidR="00560A38" w:rsidRPr="005B5094" w:rsidRDefault="000A2AEB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Копію </w:t>
      </w:r>
      <w:r w:rsidR="00D326EE" w:rsidRPr="005B5094">
        <w:rPr>
          <w:sz w:val="26"/>
          <w:szCs w:val="26"/>
        </w:rPr>
        <w:t>Баланс</w:t>
      </w:r>
      <w:r w:rsidRPr="005B5094">
        <w:rPr>
          <w:sz w:val="26"/>
          <w:szCs w:val="26"/>
        </w:rPr>
        <w:t>у</w:t>
      </w:r>
      <w:r w:rsidR="00D326EE" w:rsidRPr="005B5094">
        <w:rPr>
          <w:sz w:val="26"/>
          <w:szCs w:val="26"/>
        </w:rPr>
        <w:t xml:space="preserve"> підприємства (форма №</w:t>
      </w:r>
      <w:r w:rsidR="00763CBE" w:rsidRPr="005B5094">
        <w:rPr>
          <w:sz w:val="26"/>
          <w:szCs w:val="26"/>
        </w:rPr>
        <w:t> </w:t>
      </w:r>
      <w:r w:rsidR="00D326EE" w:rsidRPr="005B5094">
        <w:rPr>
          <w:sz w:val="26"/>
          <w:szCs w:val="26"/>
        </w:rPr>
        <w:t>1) за попередній звітний період (</w:t>
      </w:r>
      <w:r w:rsidR="001E7A4A" w:rsidRPr="005B5094">
        <w:rPr>
          <w:sz w:val="26"/>
          <w:szCs w:val="26"/>
        </w:rPr>
        <w:t>рік) та за кожен квартал поточного року</w:t>
      </w:r>
      <w:r w:rsidR="00D326EE" w:rsidRPr="005B5094">
        <w:rPr>
          <w:sz w:val="26"/>
          <w:szCs w:val="26"/>
        </w:rPr>
        <w:t>, засвідчен</w:t>
      </w:r>
      <w:r w:rsidRPr="005B5094">
        <w:rPr>
          <w:sz w:val="26"/>
          <w:szCs w:val="26"/>
        </w:rPr>
        <w:t>у</w:t>
      </w:r>
      <w:r w:rsidR="00D326EE" w:rsidRPr="005B5094">
        <w:rPr>
          <w:sz w:val="26"/>
          <w:szCs w:val="26"/>
        </w:rPr>
        <w:t xml:space="preserve"> підписом керівника </w:t>
      </w:r>
      <w:r w:rsidR="00763CBE" w:rsidRPr="005B5094">
        <w:rPr>
          <w:sz w:val="26"/>
          <w:szCs w:val="26"/>
        </w:rPr>
        <w:t xml:space="preserve">страхової компанії </w:t>
      </w:r>
      <w:r w:rsidR="00D326EE" w:rsidRPr="005B5094">
        <w:rPr>
          <w:sz w:val="26"/>
          <w:szCs w:val="26"/>
        </w:rPr>
        <w:t>та скріплен</w:t>
      </w:r>
      <w:r w:rsidR="009863A0" w:rsidRPr="005B5094">
        <w:rPr>
          <w:sz w:val="26"/>
          <w:szCs w:val="26"/>
        </w:rPr>
        <w:t>у</w:t>
      </w:r>
      <w:r w:rsidR="00D326EE" w:rsidRPr="005B5094">
        <w:rPr>
          <w:sz w:val="26"/>
          <w:szCs w:val="26"/>
        </w:rPr>
        <w:t xml:space="preserve"> печаткою</w:t>
      </w:r>
      <w:r w:rsidR="00763CBE" w:rsidRPr="005B5094">
        <w:rPr>
          <w:sz w:val="26"/>
          <w:szCs w:val="26"/>
        </w:rPr>
        <w:t xml:space="preserve"> (за наявності)</w:t>
      </w:r>
      <w:r w:rsidR="00D326EE" w:rsidRPr="005B5094">
        <w:rPr>
          <w:sz w:val="26"/>
          <w:szCs w:val="26"/>
        </w:rPr>
        <w:t xml:space="preserve">. </w:t>
      </w:r>
    </w:p>
    <w:p w:rsidR="00560A38" w:rsidRPr="005B5094" w:rsidRDefault="000A2AEB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lastRenderedPageBreak/>
        <w:t xml:space="preserve">Копію </w:t>
      </w:r>
      <w:r w:rsidR="00D326EE" w:rsidRPr="005B5094">
        <w:rPr>
          <w:sz w:val="26"/>
          <w:szCs w:val="26"/>
        </w:rPr>
        <w:t>Звіт</w:t>
      </w:r>
      <w:r w:rsidRPr="005B5094">
        <w:rPr>
          <w:sz w:val="26"/>
          <w:szCs w:val="26"/>
        </w:rPr>
        <w:t>у</w:t>
      </w:r>
      <w:r w:rsidR="00D326EE" w:rsidRPr="005B5094">
        <w:rPr>
          <w:sz w:val="26"/>
          <w:szCs w:val="26"/>
        </w:rPr>
        <w:t xml:space="preserve"> про фінансові результати (форма №</w:t>
      </w:r>
      <w:r w:rsidR="00763CBE" w:rsidRPr="005B5094">
        <w:rPr>
          <w:sz w:val="26"/>
          <w:szCs w:val="26"/>
        </w:rPr>
        <w:t> </w:t>
      </w:r>
      <w:r w:rsidR="00D326EE" w:rsidRPr="005B5094">
        <w:rPr>
          <w:sz w:val="26"/>
          <w:szCs w:val="26"/>
        </w:rPr>
        <w:t>2) за попередній звітний період (рік)</w:t>
      </w:r>
      <w:r w:rsidR="001E7A4A" w:rsidRPr="005B5094">
        <w:rPr>
          <w:sz w:val="26"/>
          <w:szCs w:val="26"/>
        </w:rPr>
        <w:t xml:space="preserve"> та за кожен квартал поточного року</w:t>
      </w:r>
      <w:r w:rsidR="00D326EE" w:rsidRPr="005B5094">
        <w:rPr>
          <w:sz w:val="26"/>
          <w:szCs w:val="26"/>
        </w:rPr>
        <w:t>, засвідчен</w:t>
      </w:r>
      <w:r w:rsidRPr="005B5094">
        <w:rPr>
          <w:sz w:val="26"/>
          <w:szCs w:val="26"/>
        </w:rPr>
        <w:t>у</w:t>
      </w:r>
      <w:r w:rsidR="00D326EE" w:rsidRPr="005B5094">
        <w:rPr>
          <w:sz w:val="26"/>
          <w:szCs w:val="26"/>
        </w:rPr>
        <w:t xml:space="preserve"> </w:t>
      </w:r>
      <w:r w:rsidR="00763CBE" w:rsidRPr="005B5094">
        <w:rPr>
          <w:sz w:val="26"/>
          <w:szCs w:val="26"/>
        </w:rPr>
        <w:t>підписом керівника страхової компанії та скріплен</w:t>
      </w:r>
      <w:r w:rsidR="009863A0" w:rsidRPr="005B5094">
        <w:rPr>
          <w:sz w:val="26"/>
          <w:szCs w:val="26"/>
        </w:rPr>
        <w:t>у</w:t>
      </w:r>
      <w:r w:rsidR="00763CBE" w:rsidRPr="005B5094">
        <w:rPr>
          <w:sz w:val="26"/>
          <w:szCs w:val="26"/>
        </w:rPr>
        <w:t xml:space="preserve"> печаткою (за наявності)</w:t>
      </w:r>
      <w:r w:rsidR="00D326EE" w:rsidRPr="005B5094">
        <w:rPr>
          <w:sz w:val="26"/>
          <w:szCs w:val="26"/>
        </w:rPr>
        <w:t xml:space="preserve">. 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Копію Звіту про доходи та витрати </w:t>
      </w:r>
      <w:r w:rsidR="00763CBE" w:rsidRPr="005B5094">
        <w:rPr>
          <w:sz w:val="26"/>
          <w:szCs w:val="26"/>
        </w:rPr>
        <w:t xml:space="preserve">страхової компанії </w:t>
      </w:r>
      <w:r w:rsidRPr="005B5094">
        <w:rPr>
          <w:sz w:val="26"/>
          <w:szCs w:val="26"/>
        </w:rPr>
        <w:t>за попередній звітний період (</w:t>
      </w:r>
      <w:r w:rsidR="001E7A4A" w:rsidRPr="005B5094">
        <w:rPr>
          <w:sz w:val="26"/>
          <w:szCs w:val="26"/>
        </w:rPr>
        <w:t>рік) та за кожен квартал  поточного року</w:t>
      </w:r>
      <w:r w:rsidRPr="005B5094">
        <w:rPr>
          <w:sz w:val="26"/>
          <w:szCs w:val="26"/>
        </w:rPr>
        <w:t xml:space="preserve">, засвідчену </w:t>
      </w:r>
      <w:r w:rsidR="00763CBE" w:rsidRPr="005B5094">
        <w:rPr>
          <w:sz w:val="26"/>
          <w:szCs w:val="26"/>
        </w:rPr>
        <w:t>підписом керівника страхової компанії та скріплен</w:t>
      </w:r>
      <w:r w:rsidR="009863A0" w:rsidRPr="005B5094">
        <w:rPr>
          <w:sz w:val="26"/>
          <w:szCs w:val="26"/>
        </w:rPr>
        <w:t>у</w:t>
      </w:r>
      <w:r w:rsidR="00763CBE" w:rsidRPr="005B5094">
        <w:rPr>
          <w:sz w:val="26"/>
          <w:szCs w:val="26"/>
        </w:rPr>
        <w:t xml:space="preserve"> печаткою (за наявності)</w:t>
      </w:r>
      <w:r w:rsidRPr="005B5094">
        <w:rPr>
          <w:sz w:val="26"/>
          <w:szCs w:val="26"/>
        </w:rPr>
        <w:t xml:space="preserve">. </w:t>
      </w:r>
    </w:p>
    <w:p w:rsidR="00560A38" w:rsidRPr="005B5094" w:rsidRDefault="00577775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Копія </w:t>
      </w:r>
      <w:r w:rsidR="00C9315F" w:rsidRPr="005B5094">
        <w:rPr>
          <w:sz w:val="26"/>
          <w:szCs w:val="26"/>
        </w:rPr>
        <w:t>документ</w:t>
      </w:r>
      <w:r w:rsidR="009863A0" w:rsidRPr="005B5094">
        <w:rPr>
          <w:sz w:val="26"/>
          <w:szCs w:val="26"/>
        </w:rPr>
        <w:t>а</w:t>
      </w:r>
      <w:r w:rsidR="00C9315F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 xml:space="preserve">«Розділ 6 </w:t>
      </w:r>
      <w:r w:rsidR="00D326EE" w:rsidRPr="005B5094">
        <w:rPr>
          <w:sz w:val="26"/>
          <w:szCs w:val="26"/>
        </w:rPr>
        <w:t>Умови забезпечення платоспроможності страховика</w:t>
      </w:r>
      <w:r w:rsidRPr="005B5094">
        <w:rPr>
          <w:sz w:val="26"/>
          <w:szCs w:val="26"/>
        </w:rPr>
        <w:t>»</w:t>
      </w:r>
      <w:r w:rsidR="00D326EE" w:rsidRPr="005B5094">
        <w:rPr>
          <w:sz w:val="26"/>
          <w:szCs w:val="26"/>
        </w:rPr>
        <w:t xml:space="preserve"> за попередній звітний період (рік)</w:t>
      </w:r>
      <w:r w:rsidR="001E7A4A" w:rsidRPr="005B5094">
        <w:rPr>
          <w:sz w:val="26"/>
          <w:szCs w:val="26"/>
        </w:rPr>
        <w:t xml:space="preserve"> та за кожен квартал  поточного року</w:t>
      </w:r>
      <w:r w:rsidR="00D326EE" w:rsidRPr="005B5094">
        <w:rPr>
          <w:sz w:val="26"/>
          <w:szCs w:val="26"/>
        </w:rPr>
        <w:t xml:space="preserve">, засвідчені </w:t>
      </w:r>
      <w:r w:rsidR="00763CBE" w:rsidRPr="005B5094">
        <w:rPr>
          <w:sz w:val="26"/>
          <w:szCs w:val="26"/>
        </w:rPr>
        <w:t>підписом керівника страхової компанії та скріплен</w:t>
      </w:r>
      <w:r w:rsidR="009863A0" w:rsidRPr="005B5094">
        <w:rPr>
          <w:sz w:val="26"/>
          <w:szCs w:val="26"/>
        </w:rPr>
        <w:t>і</w:t>
      </w:r>
      <w:r w:rsidR="00763CBE" w:rsidRPr="005B5094">
        <w:rPr>
          <w:sz w:val="26"/>
          <w:szCs w:val="26"/>
        </w:rPr>
        <w:t xml:space="preserve"> печаткою (за наявності)</w:t>
      </w:r>
      <w:r w:rsidR="00D326EE" w:rsidRPr="005B5094">
        <w:rPr>
          <w:sz w:val="26"/>
          <w:szCs w:val="26"/>
        </w:rPr>
        <w:t xml:space="preserve">. </w:t>
      </w:r>
    </w:p>
    <w:p w:rsidR="00560A38" w:rsidRPr="005B5094" w:rsidRDefault="00D326EE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Довідку про рівень страхових виплат за останній календарний рік та за кожен квартал  поточного року, засвідчену </w:t>
      </w:r>
      <w:r w:rsidR="00763CBE" w:rsidRPr="005B5094">
        <w:rPr>
          <w:sz w:val="26"/>
          <w:szCs w:val="26"/>
        </w:rPr>
        <w:t>підписом керівника страхової компанії та скріплен</w:t>
      </w:r>
      <w:r w:rsidR="009863A0" w:rsidRPr="005B5094">
        <w:rPr>
          <w:sz w:val="26"/>
          <w:szCs w:val="26"/>
        </w:rPr>
        <w:t>у</w:t>
      </w:r>
      <w:r w:rsidR="00763CBE" w:rsidRPr="005B5094">
        <w:rPr>
          <w:sz w:val="26"/>
          <w:szCs w:val="26"/>
        </w:rPr>
        <w:t xml:space="preserve"> печаткою (за наявності)</w:t>
      </w:r>
      <w:r w:rsidRPr="005B5094">
        <w:rPr>
          <w:sz w:val="26"/>
          <w:szCs w:val="26"/>
        </w:rPr>
        <w:t>.</w:t>
      </w:r>
    </w:p>
    <w:p w:rsidR="00560A38" w:rsidRPr="005B5094" w:rsidRDefault="00577775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Д</w:t>
      </w:r>
      <w:r w:rsidR="00D326EE" w:rsidRPr="005B5094">
        <w:rPr>
          <w:sz w:val="26"/>
          <w:szCs w:val="26"/>
        </w:rPr>
        <w:t>овідк</w:t>
      </w:r>
      <w:r w:rsidRPr="005B5094">
        <w:rPr>
          <w:sz w:val="26"/>
          <w:szCs w:val="26"/>
        </w:rPr>
        <w:t>а</w:t>
      </w:r>
      <w:r w:rsidR="00D326EE" w:rsidRPr="005B5094">
        <w:rPr>
          <w:sz w:val="26"/>
          <w:szCs w:val="26"/>
        </w:rPr>
        <w:t xml:space="preserve"> з податкової інспекції про відсутність заборгованості перед бюджетами всіх рівнів. Довідка має бути чинною на дату її надання. </w:t>
      </w:r>
    </w:p>
    <w:p w:rsidR="00CC458D" w:rsidRPr="005B5094" w:rsidRDefault="00577775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Д</w:t>
      </w:r>
      <w:r w:rsidR="00F369A2" w:rsidRPr="005B5094">
        <w:rPr>
          <w:sz w:val="26"/>
          <w:szCs w:val="26"/>
        </w:rPr>
        <w:t>окумент</w:t>
      </w:r>
      <w:r w:rsidR="00145286" w:rsidRPr="005B5094">
        <w:rPr>
          <w:sz w:val="26"/>
          <w:szCs w:val="26"/>
        </w:rPr>
        <w:t>,</w:t>
      </w:r>
      <w:r w:rsidR="00D326EE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 xml:space="preserve">виданий </w:t>
      </w:r>
      <w:r w:rsidR="006319C4" w:rsidRPr="005B5094">
        <w:rPr>
          <w:sz w:val="26"/>
          <w:szCs w:val="26"/>
        </w:rPr>
        <w:t>НБУ</w:t>
      </w:r>
      <w:r w:rsidR="00145286" w:rsidRPr="005B5094">
        <w:rPr>
          <w:sz w:val="26"/>
          <w:szCs w:val="26"/>
        </w:rPr>
        <w:t>,</w:t>
      </w:r>
      <w:r w:rsidR="006319C4" w:rsidRPr="005B5094">
        <w:rPr>
          <w:sz w:val="26"/>
          <w:szCs w:val="26"/>
        </w:rPr>
        <w:t xml:space="preserve"> </w:t>
      </w:r>
      <w:r w:rsidR="00D326EE" w:rsidRPr="005B5094">
        <w:rPr>
          <w:sz w:val="26"/>
          <w:szCs w:val="26"/>
        </w:rPr>
        <w:t>про відсутність невиконаних заходів впливу</w:t>
      </w:r>
      <w:r w:rsidR="00B165CB" w:rsidRPr="005B5094">
        <w:rPr>
          <w:sz w:val="26"/>
          <w:szCs w:val="26"/>
        </w:rPr>
        <w:t>.</w:t>
      </w:r>
      <w:r w:rsidR="00D326EE" w:rsidRPr="005B5094">
        <w:rPr>
          <w:sz w:val="26"/>
          <w:szCs w:val="26"/>
        </w:rPr>
        <w:t xml:space="preserve"> </w:t>
      </w:r>
    </w:p>
    <w:p w:rsidR="000F3210" w:rsidRPr="005B5094" w:rsidRDefault="00CC458D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З</w:t>
      </w:r>
      <w:r w:rsidR="000D6D63" w:rsidRPr="005B5094">
        <w:rPr>
          <w:sz w:val="26"/>
          <w:szCs w:val="26"/>
        </w:rPr>
        <w:t>атверджен</w:t>
      </w:r>
      <w:r w:rsidRPr="005B5094">
        <w:rPr>
          <w:sz w:val="26"/>
          <w:szCs w:val="26"/>
        </w:rPr>
        <w:t>і</w:t>
      </w:r>
      <w:r w:rsidR="000D6D63" w:rsidRPr="005B5094">
        <w:rPr>
          <w:sz w:val="26"/>
          <w:szCs w:val="26"/>
        </w:rPr>
        <w:t xml:space="preserve"> в страховій компанії форм</w:t>
      </w:r>
      <w:r w:rsidRPr="005B5094">
        <w:rPr>
          <w:sz w:val="26"/>
          <w:szCs w:val="26"/>
        </w:rPr>
        <w:t>и</w:t>
      </w:r>
      <w:r w:rsidR="000D6D63" w:rsidRPr="005B5094">
        <w:rPr>
          <w:sz w:val="26"/>
          <w:szCs w:val="26"/>
        </w:rPr>
        <w:t xml:space="preserve"> договорів</w:t>
      </w:r>
      <w:r w:rsidR="006952A5" w:rsidRPr="005B5094">
        <w:rPr>
          <w:sz w:val="26"/>
          <w:szCs w:val="26"/>
        </w:rPr>
        <w:t xml:space="preserve"> (за наявності)</w:t>
      </w:r>
      <w:r w:rsidR="006D5D8C" w:rsidRPr="005B5094">
        <w:rPr>
          <w:sz w:val="26"/>
          <w:szCs w:val="26"/>
        </w:rPr>
        <w:t>:</w:t>
      </w:r>
      <w:r w:rsidR="000D6D63" w:rsidRPr="005B5094">
        <w:rPr>
          <w:sz w:val="26"/>
          <w:szCs w:val="26"/>
        </w:rPr>
        <w:t xml:space="preserve"> забезпечення тендерних пропозицій  учасників процедур закупівель та забезпечення виконання договорів про закупівлю</w:t>
      </w:r>
      <w:r w:rsidRPr="005B5094">
        <w:rPr>
          <w:sz w:val="26"/>
          <w:szCs w:val="26"/>
        </w:rPr>
        <w:t>.</w:t>
      </w:r>
    </w:p>
    <w:p w:rsidR="00B363D6" w:rsidRPr="005B5094" w:rsidRDefault="00B363D6" w:rsidP="000504EB">
      <w:pPr>
        <w:pStyle w:val="a4"/>
        <w:spacing w:after="120"/>
        <w:ind w:left="567" w:hanging="567"/>
        <w:jc w:val="both"/>
        <w:rPr>
          <w:sz w:val="26"/>
          <w:szCs w:val="26"/>
        </w:rPr>
      </w:pPr>
    </w:p>
    <w:p w:rsidR="00AC2B5B" w:rsidRPr="005B5094" w:rsidRDefault="000F3210">
      <w:pPr>
        <w:pStyle w:val="a4"/>
        <w:numPr>
          <w:ilvl w:val="0"/>
          <w:numId w:val="6"/>
        </w:numPr>
        <w:spacing w:after="120"/>
        <w:ind w:left="567" w:hanging="567"/>
        <w:jc w:val="both"/>
        <w:rPr>
          <w:b/>
          <w:i/>
          <w:sz w:val="26"/>
          <w:szCs w:val="26"/>
        </w:rPr>
      </w:pPr>
      <w:r w:rsidRPr="005B5094">
        <w:rPr>
          <w:b/>
          <w:i/>
          <w:sz w:val="26"/>
          <w:szCs w:val="26"/>
        </w:rPr>
        <w:t>В</w:t>
      </w:r>
      <w:r w:rsidR="00014DB2" w:rsidRPr="005B5094">
        <w:rPr>
          <w:b/>
          <w:i/>
          <w:sz w:val="26"/>
          <w:szCs w:val="26"/>
        </w:rPr>
        <w:t xml:space="preserve">имоги </w:t>
      </w:r>
      <w:r w:rsidR="00BC1D7A" w:rsidRPr="005B5094">
        <w:rPr>
          <w:b/>
          <w:i/>
          <w:sz w:val="26"/>
          <w:szCs w:val="26"/>
        </w:rPr>
        <w:t>до</w:t>
      </w:r>
      <w:r w:rsidR="00014DB2" w:rsidRPr="005B5094">
        <w:rPr>
          <w:b/>
          <w:i/>
          <w:sz w:val="26"/>
          <w:szCs w:val="26"/>
        </w:rPr>
        <w:t xml:space="preserve"> страхов</w:t>
      </w:r>
      <w:r w:rsidR="00BC1D7A" w:rsidRPr="005B5094">
        <w:rPr>
          <w:b/>
          <w:i/>
          <w:sz w:val="26"/>
          <w:szCs w:val="26"/>
        </w:rPr>
        <w:t>ої</w:t>
      </w:r>
      <w:r w:rsidR="00014DB2" w:rsidRPr="005B5094">
        <w:rPr>
          <w:b/>
          <w:i/>
          <w:sz w:val="26"/>
          <w:szCs w:val="26"/>
        </w:rPr>
        <w:t xml:space="preserve"> гаранті</w:t>
      </w:r>
      <w:r w:rsidR="00BC1D7A" w:rsidRPr="005B5094">
        <w:rPr>
          <w:b/>
          <w:i/>
          <w:sz w:val="26"/>
          <w:szCs w:val="26"/>
        </w:rPr>
        <w:t>ї</w:t>
      </w:r>
      <w:r w:rsidR="002066D2" w:rsidRPr="005B5094">
        <w:rPr>
          <w:b/>
          <w:i/>
          <w:sz w:val="26"/>
          <w:szCs w:val="26"/>
        </w:rPr>
        <w:t>:</w:t>
      </w:r>
    </w:p>
    <w:p w:rsidR="008301AC" w:rsidRPr="005B5094" w:rsidRDefault="008301AC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Страхові компанії, що включені до </w:t>
      </w:r>
      <w:r w:rsidR="00145286" w:rsidRPr="005B5094">
        <w:rPr>
          <w:sz w:val="26"/>
          <w:szCs w:val="26"/>
        </w:rPr>
        <w:t>П</w:t>
      </w:r>
      <w:r w:rsidRPr="005B5094">
        <w:rPr>
          <w:sz w:val="26"/>
          <w:szCs w:val="26"/>
        </w:rPr>
        <w:t xml:space="preserve">ереліку, повинні надавати </w:t>
      </w:r>
      <w:r w:rsidR="00145286" w:rsidRPr="005B5094">
        <w:rPr>
          <w:sz w:val="26"/>
          <w:szCs w:val="26"/>
        </w:rPr>
        <w:t xml:space="preserve">страхові </w:t>
      </w:r>
      <w:r w:rsidRPr="005B5094">
        <w:rPr>
          <w:sz w:val="26"/>
          <w:szCs w:val="26"/>
        </w:rPr>
        <w:t>гарантії згідно із зразком (додатки 1, 2 до Порядку)</w:t>
      </w:r>
      <w:r w:rsidR="00C839B7" w:rsidRPr="005B5094">
        <w:rPr>
          <w:sz w:val="26"/>
          <w:szCs w:val="26"/>
        </w:rPr>
        <w:t xml:space="preserve"> та </w:t>
      </w:r>
      <w:r w:rsidR="004A326A" w:rsidRPr="005B5094">
        <w:rPr>
          <w:sz w:val="26"/>
          <w:szCs w:val="26"/>
        </w:rPr>
        <w:t xml:space="preserve">з урахуванням </w:t>
      </w:r>
      <w:r w:rsidR="00C839B7" w:rsidRPr="005B5094">
        <w:rPr>
          <w:sz w:val="26"/>
          <w:szCs w:val="26"/>
        </w:rPr>
        <w:t>вимог</w:t>
      </w:r>
      <w:r w:rsidR="004A326A" w:rsidRPr="005B5094">
        <w:rPr>
          <w:sz w:val="26"/>
          <w:szCs w:val="26"/>
        </w:rPr>
        <w:t xml:space="preserve">, </w:t>
      </w:r>
      <w:r w:rsidR="009863A0" w:rsidRPr="005B5094">
        <w:rPr>
          <w:sz w:val="26"/>
          <w:szCs w:val="26"/>
        </w:rPr>
        <w:t>викладених у</w:t>
      </w:r>
      <w:r w:rsidR="00C839B7" w:rsidRPr="005B5094">
        <w:rPr>
          <w:sz w:val="26"/>
          <w:szCs w:val="26"/>
        </w:rPr>
        <w:t xml:space="preserve"> п.</w:t>
      </w:r>
      <w:r w:rsidR="004A326A" w:rsidRPr="005B5094">
        <w:rPr>
          <w:sz w:val="26"/>
          <w:szCs w:val="26"/>
        </w:rPr>
        <w:t> </w:t>
      </w:r>
      <w:r w:rsidR="00C839B7" w:rsidRPr="005B5094">
        <w:rPr>
          <w:sz w:val="26"/>
          <w:szCs w:val="26"/>
        </w:rPr>
        <w:t>5</w:t>
      </w:r>
      <w:r w:rsidR="004A326A" w:rsidRPr="005B5094">
        <w:rPr>
          <w:sz w:val="26"/>
          <w:szCs w:val="26"/>
        </w:rPr>
        <w:t> </w:t>
      </w:r>
      <w:r w:rsidR="00C839B7" w:rsidRPr="005B5094">
        <w:rPr>
          <w:sz w:val="26"/>
          <w:szCs w:val="26"/>
        </w:rPr>
        <w:t>Порядку.</w:t>
      </w:r>
      <w:r w:rsidRPr="005B5094">
        <w:rPr>
          <w:sz w:val="26"/>
          <w:szCs w:val="26"/>
        </w:rPr>
        <w:t xml:space="preserve"> </w:t>
      </w:r>
      <w:r w:rsidR="00C839B7" w:rsidRPr="005B5094">
        <w:rPr>
          <w:sz w:val="26"/>
          <w:szCs w:val="26"/>
        </w:rPr>
        <w:t xml:space="preserve">Страхові гарантії, які не відповідають зразкам (додатки 1, 2 до Порядку) та/або </w:t>
      </w:r>
      <w:r w:rsidR="009863A0" w:rsidRPr="005B5094">
        <w:rPr>
          <w:sz w:val="26"/>
          <w:szCs w:val="26"/>
        </w:rPr>
        <w:t>зазначеним у</w:t>
      </w:r>
      <w:r w:rsidR="00C839B7" w:rsidRPr="005B5094">
        <w:rPr>
          <w:sz w:val="26"/>
          <w:szCs w:val="26"/>
        </w:rPr>
        <w:t xml:space="preserve"> п. 5 Порядку вимогам, </w:t>
      </w:r>
      <w:r w:rsidR="00045F7F" w:rsidRPr="005B5094">
        <w:rPr>
          <w:sz w:val="26"/>
          <w:szCs w:val="26"/>
        </w:rPr>
        <w:t xml:space="preserve">ДП «НАЕК «Енергоатом» не </w:t>
      </w:r>
      <w:proofErr w:type="spellStart"/>
      <w:r w:rsidR="00045F7F" w:rsidRPr="005B5094">
        <w:rPr>
          <w:sz w:val="26"/>
          <w:szCs w:val="26"/>
        </w:rPr>
        <w:t>прийматимуться</w:t>
      </w:r>
      <w:proofErr w:type="spellEnd"/>
      <w:r w:rsidR="00045F7F" w:rsidRPr="005B5094">
        <w:rPr>
          <w:sz w:val="26"/>
          <w:szCs w:val="26"/>
        </w:rPr>
        <w:t xml:space="preserve"> (відхилятимуться).</w:t>
      </w:r>
      <w:r w:rsidRPr="005B5094">
        <w:rPr>
          <w:sz w:val="26"/>
          <w:szCs w:val="26"/>
        </w:rPr>
        <w:t xml:space="preserve"> </w:t>
      </w:r>
    </w:p>
    <w:p w:rsidR="004A326A" w:rsidRPr="005B5094" w:rsidRDefault="004A326A" w:rsidP="000504EB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Страхові компанії можуть вносити зміни до умов страхових гарантій за наявності відповідного рішення ДП «НАЕК «Енергоатом». </w:t>
      </w:r>
    </w:p>
    <w:p w:rsidR="00C1145B" w:rsidRPr="005B5094" w:rsidRDefault="00C1145B">
      <w:pPr>
        <w:pStyle w:val="a4"/>
        <w:numPr>
          <w:ilvl w:val="1"/>
          <w:numId w:val="6"/>
        </w:numPr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Страхова гарантія, яка надається учасником процедури закупівлі</w:t>
      </w:r>
      <w:r w:rsidR="00F369A2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повинна бути чинною на кінцеву дату подання тендерної пропозиції (</w:t>
      </w:r>
      <w:r w:rsidR="00F369A2" w:rsidRPr="005B5094">
        <w:rPr>
          <w:sz w:val="26"/>
          <w:szCs w:val="26"/>
        </w:rPr>
        <w:t>г</w:t>
      </w:r>
      <w:r w:rsidRPr="005B5094">
        <w:rPr>
          <w:sz w:val="26"/>
          <w:szCs w:val="26"/>
        </w:rPr>
        <w:t>арантія набирає чинності після внесення страхового платежу). Строк дії страхової гарантії повинен відповідати вимогам тендерної документації.</w:t>
      </w:r>
    </w:p>
    <w:p w:rsidR="001D039B" w:rsidRPr="005B5094" w:rsidRDefault="00A94D97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Страхова гарантія </w:t>
      </w:r>
      <w:r w:rsidR="001D039B" w:rsidRPr="005B5094">
        <w:rPr>
          <w:sz w:val="26"/>
          <w:szCs w:val="26"/>
        </w:rPr>
        <w:t>повинна бути безвідкличною та безумовною.</w:t>
      </w:r>
      <w:r w:rsidR="006560A7" w:rsidRPr="005B5094">
        <w:rPr>
          <w:sz w:val="26"/>
          <w:szCs w:val="26"/>
        </w:rPr>
        <w:t xml:space="preserve"> </w:t>
      </w:r>
    </w:p>
    <w:p w:rsidR="00C60120" w:rsidRPr="005B5094" w:rsidRDefault="00C60120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Умови</w:t>
      </w:r>
      <w:r w:rsidR="001D039B" w:rsidRPr="005B5094">
        <w:rPr>
          <w:sz w:val="26"/>
          <w:szCs w:val="26"/>
        </w:rPr>
        <w:t xml:space="preserve"> страхової гарантії (</w:t>
      </w:r>
      <w:r w:rsidR="00106434" w:rsidRPr="005B5094">
        <w:rPr>
          <w:sz w:val="26"/>
          <w:szCs w:val="26"/>
        </w:rPr>
        <w:t>страхові</w:t>
      </w:r>
      <w:r w:rsidR="001D039B" w:rsidRPr="005B5094">
        <w:rPr>
          <w:sz w:val="26"/>
          <w:szCs w:val="26"/>
        </w:rPr>
        <w:t xml:space="preserve"> випадки, ви</w:t>
      </w:r>
      <w:r w:rsidR="00DD6A98" w:rsidRPr="005B5094">
        <w:rPr>
          <w:sz w:val="26"/>
          <w:szCs w:val="26"/>
        </w:rPr>
        <w:t>нятки</w:t>
      </w:r>
      <w:r w:rsidR="001D039B" w:rsidRPr="005B5094">
        <w:rPr>
          <w:sz w:val="26"/>
          <w:szCs w:val="26"/>
        </w:rPr>
        <w:t xml:space="preserve">, термін дії </w:t>
      </w:r>
      <w:r w:rsidR="0004265F" w:rsidRPr="005B5094">
        <w:rPr>
          <w:sz w:val="26"/>
          <w:szCs w:val="26"/>
        </w:rPr>
        <w:t>тощо</w:t>
      </w:r>
      <w:r w:rsidR="001D039B" w:rsidRPr="005B5094">
        <w:rPr>
          <w:sz w:val="26"/>
          <w:szCs w:val="26"/>
        </w:rPr>
        <w:t>) повин</w:t>
      </w:r>
      <w:r w:rsidRPr="005B5094">
        <w:rPr>
          <w:sz w:val="26"/>
          <w:szCs w:val="26"/>
        </w:rPr>
        <w:t>ні</w:t>
      </w:r>
      <w:r w:rsidR="001D039B" w:rsidRPr="005B5094">
        <w:rPr>
          <w:sz w:val="26"/>
          <w:szCs w:val="26"/>
        </w:rPr>
        <w:t xml:space="preserve"> бути а</w:t>
      </w:r>
      <w:r w:rsidR="00741B24" w:rsidRPr="005B5094">
        <w:rPr>
          <w:sz w:val="26"/>
          <w:szCs w:val="26"/>
        </w:rPr>
        <w:t>в</w:t>
      </w:r>
      <w:r w:rsidR="001D039B" w:rsidRPr="005B5094">
        <w:rPr>
          <w:sz w:val="26"/>
          <w:szCs w:val="26"/>
        </w:rPr>
        <w:t>тентичн</w:t>
      </w:r>
      <w:r w:rsidR="002066D2" w:rsidRPr="005B5094">
        <w:rPr>
          <w:sz w:val="26"/>
          <w:szCs w:val="26"/>
        </w:rPr>
        <w:t>і</w:t>
      </w:r>
      <w:r w:rsidR="001D039B" w:rsidRPr="005B5094">
        <w:rPr>
          <w:sz w:val="26"/>
          <w:szCs w:val="26"/>
        </w:rPr>
        <w:t xml:space="preserve"> договору страхування відповідальності перед третіми особами</w:t>
      </w:r>
      <w:r w:rsidR="00C839B7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на підставі якого була видана страхова гарантія. </w:t>
      </w:r>
      <w:r w:rsidR="001D039B" w:rsidRPr="005B5094">
        <w:rPr>
          <w:sz w:val="26"/>
          <w:szCs w:val="26"/>
        </w:rPr>
        <w:t xml:space="preserve"> </w:t>
      </w:r>
    </w:p>
    <w:p w:rsidR="00C60120" w:rsidRPr="005B5094" w:rsidRDefault="00F544ED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Страхові випадки та </w:t>
      </w:r>
      <w:r w:rsidR="00045F7F" w:rsidRPr="005B5094">
        <w:rPr>
          <w:sz w:val="26"/>
          <w:szCs w:val="26"/>
        </w:rPr>
        <w:t>ви</w:t>
      </w:r>
      <w:r w:rsidR="009863A0" w:rsidRPr="005B5094">
        <w:rPr>
          <w:sz w:val="26"/>
          <w:szCs w:val="26"/>
        </w:rPr>
        <w:t>нятки</w:t>
      </w:r>
      <w:r w:rsidR="00045F7F" w:rsidRPr="005B5094">
        <w:rPr>
          <w:sz w:val="26"/>
          <w:szCs w:val="26"/>
        </w:rPr>
        <w:t xml:space="preserve">, які </w:t>
      </w:r>
      <w:r w:rsidR="009863A0" w:rsidRPr="005B5094">
        <w:rPr>
          <w:sz w:val="26"/>
          <w:szCs w:val="26"/>
        </w:rPr>
        <w:t>зазначаються</w:t>
      </w:r>
      <w:r w:rsidR="00045F7F" w:rsidRPr="005B5094">
        <w:rPr>
          <w:sz w:val="26"/>
          <w:szCs w:val="26"/>
        </w:rPr>
        <w:t xml:space="preserve"> в страховій </w:t>
      </w:r>
      <w:r w:rsidR="00B165CB" w:rsidRPr="005B5094">
        <w:rPr>
          <w:sz w:val="26"/>
          <w:szCs w:val="26"/>
        </w:rPr>
        <w:t>гарантії</w:t>
      </w:r>
      <w:r w:rsidR="00C839B7" w:rsidRPr="005B5094">
        <w:rPr>
          <w:sz w:val="26"/>
          <w:szCs w:val="26"/>
        </w:rPr>
        <w:t xml:space="preserve"> </w:t>
      </w:r>
      <w:r w:rsidR="00045F7F" w:rsidRPr="005B5094">
        <w:rPr>
          <w:sz w:val="26"/>
          <w:szCs w:val="26"/>
        </w:rPr>
        <w:t xml:space="preserve">як </w:t>
      </w:r>
      <w:r w:rsidR="004C346C" w:rsidRPr="005B5094">
        <w:rPr>
          <w:sz w:val="26"/>
          <w:szCs w:val="26"/>
        </w:rPr>
        <w:t>забезпечення тендерної пропозиції</w:t>
      </w:r>
      <w:r w:rsidR="00045F7F" w:rsidRPr="005B5094">
        <w:rPr>
          <w:sz w:val="26"/>
          <w:szCs w:val="26"/>
        </w:rPr>
        <w:t>,</w:t>
      </w:r>
      <w:r w:rsidR="004C346C" w:rsidRPr="005B5094">
        <w:rPr>
          <w:sz w:val="26"/>
          <w:szCs w:val="26"/>
        </w:rPr>
        <w:t xml:space="preserve"> </w:t>
      </w:r>
      <w:r w:rsidR="00B165CB" w:rsidRPr="005B5094">
        <w:rPr>
          <w:sz w:val="26"/>
          <w:szCs w:val="26"/>
        </w:rPr>
        <w:t>повинні відповідати вимогам статті 25</w:t>
      </w:r>
      <w:r w:rsidR="00B165CB" w:rsidRPr="005B5094">
        <w:t xml:space="preserve"> </w:t>
      </w:r>
      <w:r w:rsidR="00B165CB" w:rsidRPr="005B5094">
        <w:rPr>
          <w:sz w:val="26"/>
          <w:szCs w:val="26"/>
        </w:rPr>
        <w:t>Закону України «Про публічні закупівлі»</w:t>
      </w:r>
      <w:r w:rsidR="00C60120" w:rsidRPr="005B5094">
        <w:rPr>
          <w:sz w:val="26"/>
          <w:szCs w:val="26"/>
        </w:rPr>
        <w:t>.</w:t>
      </w:r>
    </w:p>
    <w:p w:rsidR="00C60120" w:rsidRPr="005B5094" w:rsidRDefault="00795FD8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Страхові випадки та </w:t>
      </w:r>
      <w:r w:rsidR="00045F7F" w:rsidRPr="005B5094">
        <w:rPr>
          <w:sz w:val="26"/>
          <w:szCs w:val="26"/>
        </w:rPr>
        <w:t>ви</w:t>
      </w:r>
      <w:r w:rsidR="009863A0" w:rsidRPr="005B5094">
        <w:rPr>
          <w:sz w:val="26"/>
          <w:szCs w:val="26"/>
        </w:rPr>
        <w:t>нятки</w:t>
      </w:r>
      <w:r w:rsidR="00045F7F" w:rsidRPr="005B5094">
        <w:rPr>
          <w:sz w:val="26"/>
          <w:szCs w:val="26"/>
        </w:rPr>
        <w:t xml:space="preserve">, які </w:t>
      </w:r>
      <w:r w:rsidR="009863A0" w:rsidRPr="005B5094">
        <w:rPr>
          <w:sz w:val="26"/>
          <w:szCs w:val="26"/>
        </w:rPr>
        <w:t>зазначаються</w:t>
      </w:r>
      <w:r w:rsidR="00045F7F" w:rsidRPr="005B5094">
        <w:rPr>
          <w:sz w:val="26"/>
          <w:szCs w:val="26"/>
        </w:rPr>
        <w:t xml:space="preserve"> в страховій </w:t>
      </w:r>
      <w:r w:rsidRPr="005B5094">
        <w:rPr>
          <w:sz w:val="26"/>
          <w:szCs w:val="26"/>
        </w:rPr>
        <w:t xml:space="preserve">гарантії </w:t>
      </w:r>
      <w:r w:rsidR="00C839B7" w:rsidRPr="005B5094">
        <w:rPr>
          <w:sz w:val="26"/>
          <w:szCs w:val="26"/>
        </w:rPr>
        <w:t>як</w:t>
      </w:r>
      <w:r w:rsidR="004C346C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>забезпечення виконання договору про закупівлю</w:t>
      </w:r>
      <w:r w:rsidR="00045F7F" w:rsidRPr="005B5094">
        <w:rPr>
          <w:sz w:val="26"/>
          <w:szCs w:val="26"/>
        </w:rPr>
        <w:t>,</w:t>
      </w:r>
      <w:r w:rsidRPr="005B5094">
        <w:rPr>
          <w:sz w:val="26"/>
          <w:szCs w:val="26"/>
        </w:rPr>
        <w:t xml:space="preserve"> повинні відповідати економічним інтересам</w:t>
      </w:r>
      <w:r w:rsidRPr="005B5094">
        <w:t xml:space="preserve"> </w:t>
      </w:r>
      <w:r w:rsidRPr="005B5094">
        <w:rPr>
          <w:sz w:val="26"/>
          <w:szCs w:val="26"/>
        </w:rPr>
        <w:t>ДП «НАЕК «Енергоатом»</w:t>
      </w:r>
      <w:r w:rsidR="004C346C" w:rsidRPr="005B5094">
        <w:rPr>
          <w:sz w:val="26"/>
          <w:szCs w:val="26"/>
        </w:rPr>
        <w:t xml:space="preserve">, умовам </w:t>
      </w:r>
      <w:r w:rsidR="00C839B7" w:rsidRPr="005B5094">
        <w:rPr>
          <w:sz w:val="26"/>
          <w:szCs w:val="26"/>
        </w:rPr>
        <w:t xml:space="preserve">тендерної документації та </w:t>
      </w:r>
      <w:r w:rsidR="004C346C" w:rsidRPr="005B5094">
        <w:rPr>
          <w:sz w:val="26"/>
          <w:szCs w:val="26"/>
        </w:rPr>
        <w:t>договорів про закупівлю</w:t>
      </w:r>
      <w:r w:rsidR="00C839B7" w:rsidRPr="005B5094">
        <w:rPr>
          <w:sz w:val="26"/>
          <w:szCs w:val="26"/>
        </w:rPr>
        <w:t>, а</w:t>
      </w:r>
      <w:r w:rsidRPr="005B5094">
        <w:rPr>
          <w:sz w:val="26"/>
          <w:szCs w:val="26"/>
        </w:rPr>
        <w:t xml:space="preserve"> та</w:t>
      </w:r>
      <w:r w:rsidR="00C839B7" w:rsidRPr="005B5094">
        <w:rPr>
          <w:sz w:val="26"/>
          <w:szCs w:val="26"/>
        </w:rPr>
        <w:t>кож</w:t>
      </w:r>
      <w:r w:rsidRPr="005B5094">
        <w:rPr>
          <w:sz w:val="26"/>
          <w:szCs w:val="26"/>
        </w:rPr>
        <w:t xml:space="preserve"> вимогам статті 27 Закону України «Про публічні закупівлі»</w:t>
      </w:r>
      <w:r w:rsidR="00C60120" w:rsidRPr="005B5094">
        <w:rPr>
          <w:sz w:val="26"/>
          <w:szCs w:val="26"/>
        </w:rPr>
        <w:t>.</w:t>
      </w:r>
    </w:p>
    <w:p w:rsidR="00A94D97" w:rsidRPr="005B5094" w:rsidRDefault="001A0839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Страхова гарантія як забезпечення тендерної пропозиції/пропозиції учасника надається з обов’язковим накладанням електронного підпису (ЕП) уповноваженої особи страхової компанії разом із копією договору за підписом керівника або уповноваженої особи, скріпленою печаткою (у разі її використання), у сканованому вигляді в форматі PDF або як електронний документ з накладеним ЕП відповідно до Закону України «Про електронні документи та електронний документообіг» і Закону України «Про електронні довірчі послуги», на підставі якого було видано </w:t>
      </w:r>
      <w:r w:rsidRPr="005B5094">
        <w:rPr>
          <w:sz w:val="26"/>
          <w:szCs w:val="26"/>
        </w:rPr>
        <w:lastRenderedPageBreak/>
        <w:t>страхову гарантію, та доказами її оплати (платіжне доручення або прибутковий касовий ордер, або чек)</w:t>
      </w:r>
      <w:r w:rsidR="002066D2" w:rsidRPr="005B5094">
        <w:rPr>
          <w:sz w:val="26"/>
          <w:szCs w:val="26"/>
        </w:rPr>
        <w:t xml:space="preserve">. </w:t>
      </w:r>
      <w:r w:rsidR="00A94D97" w:rsidRPr="005B5094">
        <w:rPr>
          <w:sz w:val="26"/>
          <w:szCs w:val="26"/>
        </w:rPr>
        <w:t xml:space="preserve"> </w:t>
      </w:r>
    </w:p>
    <w:p w:rsidR="0061484E" w:rsidRPr="005B5094" w:rsidRDefault="005B5094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Страхова гарантія забезпечення виконання договору про закупівлю, зокрема забезпечення повернення авансового платежу в разі порушення контрагентом своїх зобов’язань щодо використання та погашення попередньої оплати (авансу) за укладеними договорами, примірна форма якої зазначена у додатку 3 до Порядку, надається із фізичним накладенням підпису уповноваженої особи та печатки страхової компанії разом із завіреною копією договору страхування, на підставі якого було видано страхову гарантію, та доказами її оплати</w:t>
      </w:r>
      <w:r w:rsidR="0061484E" w:rsidRPr="005B5094">
        <w:rPr>
          <w:sz w:val="26"/>
          <w:szCs w:val="26"/>
        </w:rPr>
        <w:t>.</w:t>
      </w:r>
    </w:p>
    <w:p w:rsidR="0004265F" w:rsidRPr="005B5094" w:rsidRDefault="005B5094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Договір страхування має містити умову про те, що заява про виплату страхового відшкодування пред’являється не пізніше кінцевої дати строку дії Страхової гарантії</w:t>
      </w:r>
      <w:r w:rsidR="0004265F" w:rsidRPr="005B5094">
        <w:rPr>
          <w:sz w:val="26"/>
          <w:szCs w:val="26"/>
        </w:rPr>
        <w:t xml:space="preserve">.  </w:t>
      </w:r>
    </w:p>
    <w:p w:rsidR="0063750E" w:rsidRPr="005B5094" w:rsidRDefault="0063750E" w:rsidP="000504EB">
      <w:pPr>
        <w:pStyle w:val="a4"/>
        <w:spacing w:after="120"/>
        <w:ind w:left="567" w:hanging="567"/>
        <w:jc w:val="both"/>
        <w:rPr>
          <w:sz w:val="26"/>
          <w:szCs w:val="26"/>
        </w:rPr>
      </w:pPr>
    </w:p>
    <w:p w:rsidR="0063750E" w:rsidRPr="005B5094" w:rsidRDefault="0063750E">
      <w:pPr>
        <w:pStyle w:val="a4"/>
        <w:numPr>
          <w:ilvl w:val="0"/>
          <w:numId w:val="6"/>
        </w:numPr>
        <w:spacing w:after="120"/>
        <w:ind w:left="567" w:hanging="567"/>
        <w:jc w:val="both"/>
        <w:rPr>
          <w:b/>
          <w:i/>
          <w:sz w:val="26"/>
          <w:szCs w:val="26"/>
        </w:rPr>
      </w:pPr>
      <w:r w:rsidRPr="005B5094">
        <w:rPr>
          <w:b/>
          <w:i/>
          <w:sz w:val="26"/>
          <w:szCs w:val="26"/>
        </w:rPr>
        <w:t xml:space="preserve">Підставою для виключення страхової компанії з </w:t>
      </w:r>
      <w:r w:rsidR="00045F7F" w:rsidRPr="005B5094">
        <w:rPr>
          <w:b/>
          <w:i/>
          <w:sz w:val="26"/>
          <w:szCs w:val="26"/>
        </w:rPr>
        <w:t xml:space="preserve">Переліку </w:t>
      </w:r>
      <w:r w:rsidRPr="005B5094">
        <w:rPr>
          <w:b/>
          <w:i/>
          <w:sz w:val="26"/>
          <w:szCs w:val="26"/>
        </w:rPr>
        <w:t>є:</w:t>
      </w:r>
    </w:p>
    <w:p w:rsidR="0030105F" w:rsidRPr="005B5094" w:rsidRDefault="0030105F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proofErr w:type="spellStart"/>
      <w:r w:rsidRPr="005B5094">
        <w:rPr>
          <w:sz w:val="26"/>
          <w:szCs w:val="26"/>
        </w:rPr>
        <w:t>Непоновлення</w:t>
      </w:r>
      <w:proofErr w:type="spellEnd"/>
      <w:r w:rsidRPr="005B5094">
        <w:rPr>
          <w:sz w:val="26"/>
          <w:szCs w:val="26"/>
        </w:rPr>
        <w:t xml:space="preserve"> документів</w:t>
      </w:r>
      <w:r w:rsidR="007A7206" w:rsidRPr="005B5094">
        <w:rPr>
          <w:sz w:val="26"/>
          <w:szCs w:val="26"/>
        </w:rPr>
        <w:t xml:space="preserve"> згідно </w:t>
      </w:r>
      <w:r w:rsidR="00B8473B" w:rsidRPr="005B5094">
        <w:rPr>
          <w:sz w:val="26"/>
          <w:szCs w:val="26"/>
        </w:rPr>
        <w:t xml:space="preserve">з </w:t>
      </w:r>
      <w:r w:rsidR="007A7206" w:rsidRPr="005B5094">
        <w:rPr>
          <w:sz w:val="26"/>
          <w:szCs w:val="26"/>
        </w:rPr>
        <w:t>п. 2.</w:t>
      </w:r>
      <w:r w:rsidR="00D35AEB" w:rsidRPr="005B5094">
        <w:rPr>
          <w:sz w:val="26"/>
          <w:szCs w:val="26"/>
        </w:rPr>
        <w:t>7</w:t>
      </w:r>
      <w:r w:rsidR="007A7206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>Порядку.</w:t>
      </w:r>
    </w:p>
    <w:p w:rsidR="0030105F" w:rsidRPr="005B5094" w:rsidRDefault="00AF43E6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Порушення строків виплати страхового відшкодування та/або н</w:t>
      </w:r>
      <w:r w:rsidR="0063750E" w:rsidRPr="005B5094">
        <w:rPr>
          <w:sz w:val="26"/>
          <w:szCs w:val="26"/>
        </w:rPr>
        <w:t>езаконна відмов</w:t>
      </w:r>
      <w:r w:rsidR="00C651A2" w:rsidRPr="005B5094">
        <w:rPr>
          <w:sz w:val="26"/>
          <w:szCs w:val="26"/>
        </w:rPr>
        <w:t>а</w:t>
      </w:r>
      <w:r w:rsidR="0063750E" w:rsidRPr="005B5094">
        <w:rPr>
          <w:sz w:val="26"/>
          <w:szCs w:val="26"/>
        </w:rPr>
        <w:t xml:space="preserve"> у виплаті страхового відшкодування, що підтверджується рішенням суду, яке набрало законної сили.</w:t>
      </w:r>
    </w:p>
    <w:p w:rsidR="0030105F" w:rsidRPr="005B5094" w:rsidRDefault="00AF43E6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>Неодноразове звернення (два і більше</w:t>
      </w:r>
      <w:r w:rsidR="0030105F" w:rsidRPr="005B5094">
        <w:rPr>
          <w:sz w:val="26"/>
          <w:szCs w:val="26"/>
        </w:rPr>
        <w:t xml:space="preserve"> разів</w:t>
      </w:r>
      <w:r w:rsidRPr="005B5094">
        <w:rPr>
          <w:sz w:val="26"/>
          <w:szCs w:val="26"/>
        </w:rPr>
        <w:t>) учасника торгів щодо відхилення його тендерної пропозиції у зв’язку із невідповідністю</w:t>
      </w:r>
      <w:r w:rsidR="0030105F" w:rsidRPr="005B5094">
        <w:rPr>
          <w:sz w:val="26"/>
          <w:szCs w:val="26"/>
        </w:rPr>
        <w:t xml:space="preserve"> </w:t>
      </w:r>
      <w:r w:rsidRPr="005B5094">
        <w:rPr>
          <w:sz w:val="26"/>
          <w:szCs w:val="26"/>
        </w:rPr>
        <w:t>страхової гарантії</w:t>
      </w:r>
      <w:r w:rsidR="00205856" w:rsidRPr="005B5094">
        <w:rPr>
          <w:sz w:val="26"/>
          <w:szCs w:val="26"/>
        </w:rPr>
        <w:t xml:space="preserve"> (зокрема форми, умов)</w:t>
      </w:r>
      <w:r w:rsidRPr="005B5094">
        <w:rPr>
          <w:sz w:val="26"/>
          <w:szCs w:val="26"/>
        </w:rPr>
        <w:t xml:space="preserve"> вимогам тендерної документац</w:t>
      </w:r>
      <w:bookmarkStart w:id="0" w:name="_GoBack"/>
      <w:bookmarkEnd w:id="0"/>
      <w:r w:rsidRPr="005B5094">
        <w:rPr>
          <w:sz w:val="26"/>
          <w:szCs w:val="26"/>
        </w:rPr>
        <w:t>ії</w:t>
      </w:r>
      <w:r w:rsidR="0030105F" w:rsidRPr="005B5094">
        <w:rPr>
          <w:sz w:val="26"/>
          <w:szCs w:val="26"/>
        </w:rPr>
        <w:t xml:space="preserve"> </w:t>
      </w:r>
      <w:r w:rsidR="00205856" w:rsidRPr="005B5094">
        <w:rPr>
          <w:sz w:val="26"/>
          <w:szCs w:val="26"/>
        </w:rPr>
        <w:t xml:space="preserve">чи положенням Закону України «Про публічні закупівлі» </w:t>
      </w:r>
      <w:r w:rsidR="0030105F" w:rsidRPr="005B5094">
        <w:rPr>
          <w:sz w:val="26"/>
          <w:szCs w:val="26"/>
        </w:rPr>
        <w:t>з вини страхової компанії</w:t>
      </w:r>
      <w:r w:rsidR="00C651A2" w:rsidRPr="005B5094">
        <w:rPr>
          <w:sz w:val="26"/>
          <w:szCs w:val="26"/>
        </w:rPr>
        <w:t>.</w:t>
      </w:r>
    </w:p>
    <w:p w:rsidR="00C651A2" w:rsidRPr="005B5094" w:rsidRDefault="001C79FC">
      <w:pPr>
        <w:pStyle w:val="a4"/>
        <w:numPr>
          <w:ilvl w:val="1"/>
          <w:numId w:val="6"/>
        </w:numPr>
        <w:spacing w:after="120"/>
        <w:ind w:left="567" w:hanging="567"/>
        <w:jc w:val="both"/>
        <w:rPr>
          <w:sz w:val="26"/>
          <w:szCs w:val="26"/>
        </w:rPr>
      </w:pPr>
      <w:r w:rsidRPr="005B5094">
        <w:rPr>
          <w:sz w:val="26"/>
          <w:szCs w:val="26"/>
        </w:rPr>
        <w:t xml:space="preserve">Отримання відомостей щодо порушення провадження у справі про банкрутство страхової компанії. </w:t>
      </w:r>
    </w:p>
    <w:p w:rsidR="0063750E" w:rsidRPr="005B5094" w:rsidRDefault="0063750E" w:rsidP="0063750E">
      <w:pPr>
        <w:pStyle w:val="a4"/>
        <w:spacing w:after="120"/>
        <w:ind w:left="567"/>
        <w:jc w:val="both"/>
        <w:rPr>
          <w:sz w:val="26"/>
          <w:szCs w:val="26"/>
        </w:rPr>
      </w:pPr>
    </w:p>
    <w:p w:rsidR="000F3210" w:rsidRPr="005B5094" w:rsidRDefault="000F3210" w:rsidP="000F3210">
      <w:pPr>
        <w:pStyle w:val="a4"/>
        <w:spacing w:after="120"/>
        <w:ind w:left="567"/>
        <w:jc w:val="both"/>
        <w:rPr>
          <w:sz w:val="26"/>
          <w:szCs w:val="26"/>
        </w:rPr>
      </w:pPr>
    </w:p>
    <w:sectPr w:rsidR="000F3210" w:rsidRPr="005B5094" w:rsidSect="00794B8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F327CAC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10517B"/>
    <w:multiLevelType w:val="multilevel"/>
    <w:tmpl w:val="D76E37D4"/>
    <w:lvl w:ilvl="0">
      <w:start w:val="4"/>
      <w:numFmt w:val="decimal"/>
      <w:lvlText w:val="%1."/>
      <w:lvlJc w:val="left"/>
      <w:pPr>
        <w:tabs>
          <w:tab w:val="num" w:pos="0"/>
        </w:tabs>
        <w:ind w:left="1347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7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7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37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7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7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57" w:hanging="1800"/>
      </w:pPr>
      <w:rPr>
        <w:rFonts w:hint="default"/>
        <w:color w:val="000000"/>
      </w:rPr>
    </w:lvl>
  </w:abstractNum>
  <w:abstractNum w:abstractNumId="2" w15:restartNumberingAfterBreak="0">
    <w:nsid w:val="35357740"/>
    <w:multiLevelType w:val="multilevel"/>
    <w:tmpl w:val="A6861484"/>
    <w:lvl w:ilvl="0">
      <w:start w:val="2"/>
      <w:numFmt w:val="decimal"/>
      <w:lvlText w:val="%1."/>
      <w:lvlJc w:val="left"/>
      <w:pPr>
        <w:ind w:left="1347" w:hanging="39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67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7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37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97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97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57" w:hanging="1800"/>
      </w:pPr>
      <w:rPr>
        <w:rFonts w:hint="default"/>
        <w:color w:val="000000"/>
      </w:rPr>
    </w:lvl>
  </w:abstractNum>
  <w:abstractNum w:abstractNumId="3" w15:restartNumberingAfterBreak="0">
    <w:nsid w:val="3CC46406"/>
    <w:multiLevelType w:val="multilevel"/>
    <w:tmpl w:val="3444846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5C864389"/>
    <w:multiLevelType w:val="multilevel"/>
    <w:tmpl w:val="16D68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40677A9"/>
    <w:multiLevelType w:val="multilevel"/>
    <w:tmpl w:val="2DBA7DCE"/>
    <w:lvl w:ilvl="0">
      <w:start w:val="3"/>
      <w:numFmt w:val="decimal"/>
      <w:lvlText w:val="%1."/>
      <w:lvlJc w:val="left"/>
      <w:pPr>
        <w:tabs>
          <w:tab w:val="num" w:pos="0"/>
        </w:tabs>
        <w:ind w:left="1347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7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7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37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7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7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57" w:hanging="1800"/>
      </w:pPr>
      <w:rPr>
        <w:rFonts w:hint="default"/>
        <w:color w:val="000000"/>
      </w:rPr>
    </w:lvl>
  </w:abstractNum>
  <w:abstractNum w:abstractNumId="6" w15:restartNumberingAfterBreak="0">
    <w:nsid w:val="72AE57BD"/>
    <w:multiLevelType w:val="multilevel"/>
    <w:tmpl w:val="16D68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EE"/>
    <w:rsid w:val="00014DB2"/>
    <w:rsid w:val="0004265F"/>
    <w:rsid w:val="00045F7F"/>
    <w:rsid w:val="000504EB"/>
    <w:rsid w:val="000542D0"/>
    <w:rsid w:val="0007578E"/>
    <w:rsid w:val="00080ED5"/>
    <w:rsid w:val="00095DB9"/>
    <w:rsid w:val="000A2AEB"/>
    <w:rsid w:val="000A68C6"/>
    <w:rsid w:val="000B6232"/>
    <w:rsid w:val="000C2401"/>
    <w:rsid w:val="000D6D63"/>
    <w:rsid w:val="000F3210"/>
    <w:rsid w:val="00106434"/>
    <w:rsid w:val="00106F18"/>
    <w:rsid w:val="00125FD9"/>
    <w:rsid w:val="00131987"/>
    <w:rsid w:val="00145286"/>
    <w:rsid w:val="00166F22"/>
    <w:rsid w:val="001738D3"/>
    <w:rsid w:val="0018556B"/>
    <w:rsid w:val="001A0839"/>
    <w:rsid w:val="001A2DBF"/>
    <w:rsid w:val="001C074C"/>
    <w:rsid w:val="001C79FC"/>
    <w:rsid w:val="001D039B"/>
    <w:rsid w:val="001E0102"/>
    <w:rsid w:val="001E7A4A"/>
    <w:rsid w:val="001F1300"/>
    <w:rsid w:val="001F6734"/>
    <w:rsid w:val="0020387D"/>
    <w:rsid w:val="00205856"/>
    <w:rsid w:val="002066D2"/>
    <w:rsid w:val="00227962"/>
    <w:rsid w:val="0023550A"/>
    <w:rsid w:val="00256740"/>
    <w:rsid w:val="00260EE9"/>
    <w:rsid w:val="00296CF4"/>
    <w:rsid w:val="002C0E29"/>
    <w:rsid w:val="002D73A6"/>
    <w:rsid w:val="002F0197"/>
    <w:rsid w:val="002F51F1"/>
    <w:rsid w:val="0030105F"/>
    <w:rsid w:val="00312EC9"/>
    <w:rsid w:val="0031479D"/>
    <w:rsid w:val="00322282"/>
    <w:rsid w:val="003222D4"/>
    <w:rsid w:val="003420A5"/>
    <w:rsid w:val="0034444B"/>
    <w:rsid w:val="00344BFF"/>
    <w:rsid w:val="003601B6"/>
    <w:rsid w:val="00391880"/>
    <w:rsid w:val="003A2826"/>
    <w:rsid w:val="003B0158"/>
    <w:rsid w:val="003C0804"/>
    <w:rsid w:val="003D0113"/>
    <w:rsid w:val="003D73B8"/>
    <w:rsid w:val="003E7F39"/>
    <w:rsid w:val="0041142C"/>
    <w:rsid w:val="00437698"/>
    <w:rsid w:val="00494AE3"/>
    <w:rsid w:val="004A326A"/>
    <w:rsid w:val="004B0A8B"/>
    <w:rsid w:val="004C346C"/>
    <w:rsid w:val="004D58CC"/>
    <w:rsid w:val="00500F17"/>
    <w:rsid w:val="0051236D"/>
    <w:rsid w:val="005159F4"/>
    <w:rsid w:val="005427C2"/>
    <w:rsid w:val="00560A38"/>
    <w:rsid w:val="005638F0"/>
    <w:rsid w:val="0056442E"/>
    <w:rsid w:val="00572D0D"/>
    <w:rsid w:val="00577775"/>
    <w:rsid w:val="005A6342"/>
    <w:rsid w:val="005B013E"/>
    <w:rsid w:val="005B5094"/>
    <w:rsid w:val="005F4A30"/>
    <w:rsid w:val="005F76A7"/>
    <w:rsid w:val="0060332A"/>
    <w:rsid w:val="0061484E"/>
    <w:rsid w:val="00616ED0"/>
    <w:rsid w:val="00623C6B"/>
    <w:rsid w:val="006319C4"/>
    <w:rsid w:val="0063750E"/>
    <w:rsid w:val="00655729"/>
    <w:rsid w:val="006560A7"/>
    <w:rsid w:val="00667A1D"/>
    <w:rsid w:val="006952A5"/>
    <w:rsid w:val="006964D0"/>
    <w:rsid w:val="0069653B"/>
    <w:rsid w:val="006C6F2E"/>
    <w:rsid w:val="006D5D8C"/>
    <w:rsid w:val="006E29C9"/>
    <w:rsid w:val="0072087D"/>
    <w:rsid w:val="007350D6"/>
    <w:rsid w:val="00741B24"/>
    <w:rsid w:val="007574B3"/>
    <w:rsid w:val="00763CBE"/>
    <w:rsid w:val="00766B62"/>
    <w:rsid w:val="007921FE"/>
    <w:rsid w:val="00794B8F"/>
    <w:rsid w:val="00795FD8"/>
    <w:rsid w:val="007A7206"/>
    <w:rsid w:val="007E33E4"/>
    <w:rsid w:val="007E354E"/>
    <w:rsid w:val="007F6819"/>
    <w:rsid w:val="008301AC"/>
    <w:rsid w:val="00852B63"/>
    <w:rsid w:val="00893A3F"/>
    <w:rsid w:val="008F4876"/>
    <w:rsid w:val="0094059A"/>
    <w:rsid w:val="009862DE"/>
    <w:rsid w:val="009863A0"/>
    <w:rsid w:val="009979BA"/>
    <w:rsid w:val="009B0594"/>
    <w:rsid w:val="009B7BAC"/>
    <w:rsid w:val="009C69AD"/>
    <w:rsid w:val="009D075D"/>
    <w:rsid w:val="009E1D8F"/>
    <w:rsid w:val="00A14FDB"/>
    <w:rsid w:val="00A1521D"/>
    <w:rsid w:val="00A34B14"/>
    <w:rsid w:val="00A4120E"/>
    <w:rsid w:val="00A41BA4"/>
    <w:rsid w:val="00A464BF"/>
    <w:rsid w:val="00A94D97"/>
    <w:rsid w:val="00A97213"/>
    <w:rsid w:val="00AA120F"/>
    <w:rsid w:val="00AA557C"/>
    <w:rsid w:val="00AC0E28"/>
    <w:rsid w:val="00AC2B5B"/>
    <w:rsid w:val="00AD6CE6"/>
    <w:rsid w:val="00AE3741"/>
    <w:rsid w:val="00AE3823"/>
    <w:rsid w:val="00AF43E6"/>
    <w:rsid w:val="00AF4F72"/>
    <w:rsid w:val="00AF5F6F"/>
    <w:rsid w:val="00B165CB"/>
    <w:rsid w:val="00B17286"/>
    <w:rsid w:val="00B30A48"/>
    <w:rsid w:val="00B363D6"/>
    <w:rsid w:val="00B61D83"/>
    <w:rsid w:val="00B74801"/>
    <w:rsid w:val="00B77C97"/>
    <w:rsid w:val="00B8473B"/>
    <w:rsid w:val="00B924E0"/>
    <w:rsid w:val="00BC1D7A"/>
    <w:rsid w:val="00BC2BF7"/>
    <w:rsid w:val="00BD07CC"/>
    <w:rsid w:val="00BF3702"/>
    <w:rsid w:val="00C1145B"/>
    <w:rsid w:val="00C31499"/>
    <w:rsid w:val="00C40B4E"/>
    <w:rsid w:val="00C44D46"/>
    <w:rsid w:val="00C4542C"/>
    <w:rsid w:val="00C5337B"/>
    <w:rsid w:val="00C60120"/>
    <w:rsid w:val="00C6357D"/>
    <w:rsid w:val="00C651A2"/>
    <w:rsid w:val="00C67D8A"/>
    <w:rsid w:val="00C72CEF"/>
    <w:rsid w:val="00C760BD"/>
    <w:rsid w:val="00C80EDD"/>
    <w:rsid w:val="00C839B7"/>
    <w:rsid w:val="00C9315F"/>
    <w:rsid w:val="00C9397D"/>
    <w:rsid w:val="00CA50A8"/>
    <w:rsid w:val="00CC458D"/>
    <w:rsid w:val="00CC7C2B"/>
    <w:rsid w:val="00D02B16"/>
    <w:rsid w:val="00D326EE"/>
    <w:rsid w:val="00D35AEB"/>
    <w:rsid w:val="00D74D3E"/>
    <w:rsid w:val="00D862EB"/>
    <w:rsid w:val="00D92A5C"/>
    <w:rsid w:val="00D97C4A"/>
    <w:rsid w:val="00DB4459"/>
    <w:rsid w:val="00DD6A98"/>
    <w:rsid w:val="00DE2B1E"/>
    <w:rsid w:val="00DE63B4"/>
    <w:rsid w:val="00DF3772"/>
    <w:rsid w:val="00DF7FC3"/>
    <w:rsid w:val="00E0343D"/>
    <w:rsid w:val="00E074ED"/>
    <w:rsid w:val="00E13CB0"/>
    <w:rsid w:val="00E216D9"/>
    <w:rsid w:val="00E27A3B"/>
    <w:rsid w:val="00E309C1"/>
    <w:rsid w:val="00E369D0"/>
    <w:rsid w:val="00E60BAD"/>
    <w:rsid w:val="00E65CE1"/>
    <w:rsid w:val="00E824D1"/>
    <w:rsid w:val="00EB51EE"/>
    <w:rsid w:val="00EC4C33"/>
    <w:rsid w:val="00EF321A"/>
    <w:rsid w:val="00F21F57"/>
    <w:rsid w:val="00F369A2"/>
    <w:rsid w:val="00F4491B"/>
    <w:rsid w:val="00F544ED"/>
    <w:rsid w:val="00F60081"/>
    <w:rsid w:val="00F74094"/>
    <w:rsid w:val="00FA5C20"/>
    <w:rsid w:val="00FB5192"/>
    <w:rsid w:val="00FE0D6E"/>
    <w:rsid w:val="00FE2D3A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9D5B"/>
  <w15:docId w15:val="{228C2551-9102-400C-9979-E2FF7C2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D326EE"/>
    <w:pPr>
      <w:pageBreakBefore/>
      <w:widowControl w:val="0"/>
      <w:numPr>
        <w:numId w:val="1"/>
      </w:numPr>
      <w:tabs>
        <w:tab w:val="left" w:leader="dot" w:pos="8505"/>
      </w:tabs>
      <w:spacing w:before="120" w:after="120"/>
      <w:jc w:val="both"/>
      <w:outlineLvl w:val="0"/>
    </w:pPr>
    <w:rPr>
      <w:b/>
      <w:caps/>
      <w:sz w:val="26"/>
      <w:szCs w:val="20"/>
      <w:lang w:eastAsia="uk-UA"/>
    </w:rPr>
  </w:style>
  <w:style w:type="paragraph" w:styleId="2">
    <w:name w:val="heading 2"/>
    <w:basedOn w:val="a"/>
    <w:link w:val="20"/>
    <w:qFormat/>
    <w:rsid w:val="00D326EE"/>
    <w:pPr>
      <w:widowControl w:val="0"/>
      <w:numPr>
        <w:ilvl w:val="1"/>
        <w:numId w:val="1"/>
      </w:numPr>
      <w:tabs>
        <w:tab w:val="left" w:leader="dot" w:pos="8505"/>
      </w:tabs>
      <w:spacing w:before="120"/>
      <w:jc w:val="both"/>
      <w:outlineLvl w:val="1"/>
    </w:pPr>
    <w:rPr>
      <w:sz w:val="26"/>
      <w:szCs w:val="20"/>
      <w:lang w:eastAsia="uk-UA"/>
    </w:rPr>
  </w:style>
  <w:style w:type="paragraph" w:styleId="3">
    <w:name w:val="heading 3"/>
    <w:basedOn w:val="a"/>
    <w:link w:val="30"/>
    <w:qFormat/>
    <w:rsid w:val="00D326EE"/>
    <w:pPr>
      <w:widowControl w:val="0"/>
      <w:numPr>
        <w:ilvl w:val="2"/>
        <w:numId w:val="1"/>
      </w:numPr>
      <w:tabs>
        <w:tab w:val="left" w:leader="dot" w:pos="8505"/>
      </w:tabs>
      <w:spacing w:before="120"/>
      <w:jc w:val="both"/>
      <w:outlineLvl w:val="2"/>
    </w:pPr>
    <w:rPr>
      <w:sz w:val="26"/>
      <w:szCs w:val="20"/>
      <w:lang w:eastAsia="uk-UA"/>
    </w:rPr>
  </w:style>
  <w:style w:type="paragraph" w:styleId="4">
    <w:name w:val="heading 4"/>
    <w:basedOn w:val="a"/>
    <w:link w:val="40"/>
    <w:qFormat/>
    <w:rsid w:val="00D326EE"/>
    <w:pPr>
      <w:widowControl w:val="0"/>
      <w:numPr>
        <w:ilvl w:val="3"/>
        <w:numId w:val="1"/>
      </w:numPr>
      <w:tabs>
        <w:tab w:val="left" w:leader="dot" w:pos="8505"/>
      </w:tabs>
      <w:spacing w:before="120"/>
      <w:jc w:val="both"/>
      <w:outlineLvl w:val="3"/>
    </w:pPr>
    <w:rPr>
      <w:sz w:val="26"/>
      <w:szCs w:val="20"/>
      <w:lang w:eastAsia="uk-UA"/>
    </w:rPr>
  </w:style>
  <w:style w:type="paragraph" w:styleId="5">
    <w:name w:val="heading 5"/>
    <w:basedOn w:val="a"/>
    <w:link w:val="50"/>
    <w:qFormat/>
    <w:rsid w:val="00D326EE"/>
    <w:pPr>
      <w:widowControl w:val="0"/>
      <w:numPr>
        <w:ilvl w:val="4"/>
        <w:numId w:val="1"/>
      </w:numPr>
      <w:spacing w:before="120" w:after="120"/>
      <w:jc w:val="both"/>
      <w:outlineLvl w:val="4"/>
    </w:pPr>
    <w:rPr>
      <w:sz w:val="26"/>
      <w:szCs w:val="20"/>
      <w:lang w:eastAsia="uk-UA"/>
    </w:rPr>
  </w:style>
  <w:style w:type="paragraph" w:styleId="6">
    <w:name w:val="heading 6"/>
    <w:basedOn w:val="a"/>
    <w:next w:val="a"/>
    <w:link w:val="60"/>
    <w:qFormat/>
    <w:rsid w:val="00D326EE"/>
    <w:pPr>
      <w:widowControl w:val="0"/>
      <w:numPr>
        <w:ilvl w:val="5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5"/>
    </w:pPr>
    <w:rPr>
      <w:i/>
      <w:sz w:val="22"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D326EE"/>
    <w:pPr>
      <w:widowControl w:val="0"/>
      <w:numPr>
        <w:ilvl w:val="6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6"/>
    </w:pPr>
    <w:rPr>
      <w:rFonts w:ascii="Arial" w:hAnsi="Arial"/>
      <w:sz w:val="20"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D326EE"/>
    <w:pPr>
      <w:widowControl w:val="0"/>
      <w:numPr>
        <w:ilvl w:val="7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D326EE"/>
    <w:pPr>
      <w:widowControl w:val="0"/>
      <w:numPr>
        <w:ilvl w:val="8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6EE"/>
    <w:rPr>
      <w:rFonts w:ascii="Times New Roman" w:eastAsia="Times New Roman" w:hAnsi="Times New Roman" w:cs="Times New Roman"/>
      <w:b/>
      <w:caps/>
      <w:sz w:val="26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D326EE"/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D326EE"/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D326EE"/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D326EE"/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D326E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D326E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D326E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D326EE"/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styleId="a3">
    <w:name w:val="Hyperlink"/>
    <w:rsid w:val="00D326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2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3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E67F-BA87-4BA7-A9C7-D3AAD43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6517</Words>
  <Characters>3716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Гаврилова Світлана Сергіївна</cp:lastModifiedBy>
  <cp:revision>2</cp:revision>
  <cp:lastPrinted>2020-10-16T07:32:00Z</cp:lastPrinted>
  <dcterms:created xsi:type="dcterms:W3CDTF">2022-12-30T07:31:00Z</dcterms:created>
  <dcterms:modified xsi:type="dcterms:W3CDTF">2022-12-30T07:31:00Z</dcterms:modified>
</cp:coreProperties>
</file>