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17038B" w:rsidP="000A43AE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AE0BCC" w:rsidRPr="00AE0BCC">
        <w:rPr>
          <w:b/>
          <w:szCs w:val="24"/>
        </w:rPr>
        <w:t xml:space="preserve">од </w:t>
      </w:r>
      <w:r w:rsidR="002B39F5" w:rsidRPr="002B39F5">
        <w:rPr>
          <w:b/>
          <w:szCs w:val="24"/>
        </w:rPr>
        <w:t xml:space="preserve">CPV 31680000-6 по ДК 021:2015 – Електричне приладдя та супутні товари до електричного обладнання (Обладнання для повітряних ліній електропередачі), </w:t>
      </w:r>
      <w:r w:rsidR="002B39F5">
        <w:rPr>
          <w:b/>
          <w:szCs w:val="24"/>
        </w:rPr>
        <w:t xml:space="preserve">           </w:t>
      </w:r>
      <w:r>
        <w:rPr>
          <w:b/>
          <w:szCs w:val="24"/>
        </w:rPr>
        <w:t xml:space="preserve">РПЗ- </w:t>
      </w:r>
      <w:r w:rsidR="002B39F5" w:rsidRPr="002B39F5">
        <w:rPr>
          <w:b/>
          <w:szCs w:val="24"/>
        </w:rPr>
        <w:t>9.546</w:t>
      </w:r>
    </w:p>
    <w:p w:rsidR="0017038B" w:rsidRPr="00A26A7C" w:rsidRDefault="0017038B" w:rsidP="000A43AE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17038B">
        <w:rPr>
          <w:b/>
          <w:szCs w:val="24"/>
        </w:rPr>
        <w:t>UA-2025-08-08-002867-a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A43AE"/>
    <w:rsid w:val="000E265E"/>
    <w:rsid w:val="000F34B1"/>
    <w:rsid w:val="0011125C"/>
    <w:rsid w:val="001146B1"/>
    <w:rsid w:val="00116F82"/>
    <w:rsid w:val="0017038B"/>
    <w:rsid w:val="00183CFA"/>
    <w:rsid w:val="001B57C0"/>
    <w:rsid w:val="001C1A54"/>
    <w:rsid w:val="001F5ED6"/>
    <w:rsid w:val="00230DFA"/>
    <w:rsid w:val="00265792"/>
    <w:rsid w:val="00290B6B"/>
    <w:rsid w:val="002973E6"/>
    <w:rsid w:val="002B39F5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2025-03-25T12:08:00Z</dcterms:created>
  <dcterms:modified xsi:type="dcterms:W3CDTF">2025-08-08T07:50:00Z</dcterms:modified>
</cp:coreProperties>
</file>