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D9" w:rsidRDefault="002D0DD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2D0DD9">
        <w:rPr>
          <w:b/>
        </w:rPr>
        <w:t>Відкриті торги з особливостями</w:t>
      </w:r>
    </w:p>
    <w:p w:rsidR="002D0DD9" w:rsidRDefault="002D0DD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4867E2" w:rsidRDefault="0004159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04159A">
        <w:rPr>
          <w:b/>
        </w:rPr>
        <w:t>Код CPV 42530000-0 Частини холодильного та морозильного обладнання і теплових насосів (ЗІП до трубопровідної арматури),  РПЗ 9.211</w:t>
      </w:r>
    </w:p>
    <w:p w:rsidR="002D0DD9" w:rsidRDefault="002D0DD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2D0DD9" w:rsidRDefault="00BB5AA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BB5AAB">
        <w:rPr>
          <w:b/>
        </w:rPr>
        <w:t xml:space="preserve">Номер у </w:t>
      </w:r>
      <w:proofErr w:type="spellStart"/>
      <w:r w:rsidRPr="00BB5AAB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BB5AAB">
        <w:rPr>
          <w:b/>
        </w:rPr>
        <w:t>UA-2025-07-25-005456-a</w:t>
      </w:r>
    </w:p>
    <w:p w:rsidR="00BB5AAB" w:rsidRPr="00BB5AAB" w:rsidRDefault="00BB5AAB" w:rsidP="00BB5AAB">
      <w:pPr>
        <w:widowControl w:val="0"/>
        <w:autoSpaceDE w:val="0"/>
        <w:autoSpaceDN w:val="0"/>
        <w:adjustRightInd w:val="0"/>
        <w:spacing w:after="0" w:line="20" w:lineRule="atLeast"/>
        <w:rPr>
          <w:b/>
          <w:lang w:val="ru-RU"/>
        </w:rPr>
      </w:pPr>
      <w:r>
        <w:rPr>
          <w:b/>
          <w:lang w:val="ru-RU"/>
        </w:rPr>
        <w:t>25.07.2025</w:t>
      </w:r>
    </w:p>
    <w:p w:rsidR="002D0DD9" w:rsidRPr="0004159A" w:rsidRDefault="002D0DD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4159A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0DD9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B5AAB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2023-01-30T07:09:00Z</cp:lastPrinted>
  <dcterms:created xsi:type="dcterms:W3CDTF">2024-12-13T08:59:00Z</dcterms:created>
  <dcterms:modified xsi:type="dcterms:W3CDTF">2025-07-25T10:06:00Z</dcterms:modified>
</cp:coreProperties>
</file>