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7EC6" w:rsidRDefault="0045459C" w:rsidP="00612DDA">
      <w:pPr>
        <w:jc w:val="center"/>
        <w:rPr>
          <w:b/>
          <w:szCs w:val="24"/>
          <w:lang w:val="ru-RU"/>
        </w:rPr>
      </w:pPr>
      <w:r>
        <w:rPr>
          <w:b/>
          <w:szCs w:val="24"/>
        </w:rPr>
        <w:t>Товар -</w:t>
      </w:r>
      <w:r w:rsidRPr="00DC5E2F">
        <w:rPr>
          <w:b/>
          <w:szCs w:val="24"/>
        </w:rPr>
        <w:t xml:space="preserve"> код CPV</w:t>
      </w:r>
      <w:r w:rsidR="00E5408C" w:rsidRPr="00E5408C">
        <w:rPr>
          <w:b/>
          <w:szCs w:val="24"/>
        </w:rPr>
        <w:t xml:space="preserve"> </w:t>
      </w:r>
      <w:r w:rsidR="00B554FD" w:rsidRPr="00B554FD">
        <w:rPr>
          <w:b/>
          <w:szCs w:val="24"/>
        </w:rPr>
        <w:t>42940000-7 по ДК 021:2015  - Машини для термічної обробки матеріалів (Баня водяна лабораторна)</w:t>
      </w:r>
      <w:r w:rsidR="00956E30" w:rsidRPr="00956E30">
        <w:rPr>
          <w:b/>
          <w:szCs w:val="24"/>
        </w:rPr>
        <w:t xml:space="preserve"> РПЗ: 9.</w:t>
      </w:r>
      <w:r w:rsidR="006A4019" w:rsidRPr="00B554FD">
        <w:rPr>
          <w:b/>
          <w:szCs w:val="24"/>
          <w:lang w:val="ru-RU"/>
        </w:rPr>
        <w:t>1</w:t>
      </w:r>
      <w:r w:rsidR="00B554FD" w:rsidRPr="00B554FD">
        <w:rPr>
          <w:b/>
          <w:szCs w:val="24"/>
          <w:lang w:val="ru-RU"/>
        </w:rPr>
        <w:t>34</w:t>
      </w:r>
    </w:p>
    <w:p w:rsidR="003F73BA" w:rsidRPr="00B554FD" w:rsidRDefault="003F73BA" w:rsidP="00612DDA">
      <w:pPr>
        <w:jc w:val="center"/>
        <w:rPr>
          <w:rFonts w:ascii="Arial" w:hAnsi="Arial" w:cs="Arial"/>
          <w:b/>
          <w:bCs/>
          <w:sz w:val="20"/>
          <w:szCs w:val="20"/>
          <w:bdr w:val="none" w:sz="0" w:space="0" w:color="auto" w:frame="1"/>
          <w:lang w:val="ru-RU" w:eastAsia="ru-RU"/>
        </w:rPr>
      </w:pPr>
      <w:r w:rsidRPr="003F73BA">
        <w:rPr>
          <w:b/>
          <w:szCs w:val="24"/>
          <w:lang w:val="ru-RU"/>
        </w:rPr>
        <w:t>UA-2025-05-28-001776-a</w:t>
      </w: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85"/>
        <w:gridCol w:w="4786"/>
      </w:tblGrid>
      <w:tr w:rsidR="00017397" w:rsidRPr="00342CCE" w:rsidTr="00342CCE">
        <w:tc>
          <w:tcPr>
            <w:tcW w:w="4785" w:type="dxa"/>
          </w:tcPr>
          <w:p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786" w:type="dxa"/>
          </w:tcPr>
          <w:p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очікуваної вартості предмета закупівлі</w:t>
            </w:r>
          </w:p>
        </w:tc>
      </w:tr>
      <w:tr w:rsidR="00017397" w:rsidRPr="00342CCE" w:rsidTr="00342CCE">
        <w:tc>
          <w:tcPr>
            <w:tcW w:w="4785" w:type="dxa"/>
          </w:tcPr>
          <w:p w:rsidR="00017397" w:rsidRPr="00342CCE" w:rsidRDefault="00017397" w:rsidP="006455EA">
            <w:pPr>
              <w:spacing w:after="0" w:line="240" w:lineRule="auto"/>
              <w:jc w:val="both"/>
              <w:rPr>
                <w:b/>
              </w:rPr>
            </w:pPr>
            <w:r w:rsidRPr="00342CCE">
              <w:rPr>
                <w:sz w:val="22"/>
                <w:szCs w:val="24"/>
                <w:lang w:eastAsia="ru-RU"/>
              </w:rPr>
              <w:t xml:space="preserve">Технічні та якісні характеристики визначені у відповідному додатку до тендерної документації та встановлені відповідно до вимог та положень нормативних і виробничих документів </w:t>
            </w:r>
            <w:r w:rsidR="00083463">
              <w:rPr>
                <w:sz w:val="22"/>
                <w:szCs w:val="24"/>
                <w:lang w:eastAsia="ru-RU"/>
              </w:rPr>
              <w:t>АТ</w:t>
            </w:r>
            <w:r w:rsidRPr="00342CCE">
              <w:rPr>
                <w:sz w:val="22"/>
                <w:szCs w:val="24"/>
                <w:lang w:eastAsia="ru-RU"/>
              </w:rPr>
              <w:t xml:space="preserve"> «НАЕК «Енергоатом», </w:t>
            </w:r>
            <w:r w:rsidR="00083463">
              <w:rPr>
                <w:sz w:val="22"/>
                <w:szCs w:val="24"/>
                <w:lang w:eastAsia="ru-RU"/>
              </w:rPr>
              <w:t>філі</w:t>
            </w:r>
            <w:r w:rsidR="006455EA">
              <w:rPr>
                <w:sz w:val="22"/>
                <w:szCs w:val="24"/>
                <w:lang w:eastAsia="ru-RU"/>
              </w:rPr>
              <w:t>ї</w:t>
            </w:r>
            <w:r w:rsidR="00083463">
              <w:rPr>
                <w:sz w:val="22"/>
                <w:szCs w:val="24"/>
                <w:lang w:eastAsia="ru-RU"/>
              </w:rPr>
              <w:t xml:space="preserve"> </w:t>
            </w:r>
            <w:r w:rsidRPr="00342CCE">
              <w:rPr>
                <w:sz w:val="22"/>
                <w:szCs w:val="24"/>
                <w:lang w:eastAsia="ru-RU"/>
              </w:rPr>
              <w:t xml:space="preserve">ВП </w:t>
            </w:r>
            <w:r w:rsidR="00504AB0">
              <w:rPr>
                <w:sz w:val="22"/>
                <w:szCs w:val="24"/>
                <w:lang w:eastAsia="ru-RU"/>
              </w:rPr>
              <w:t>П</w:t>
            </w:r>
            <w:r w:rsidRPr="00342CCE">
              <w:rPr>
                <w:sz w:val="22"/>
                <w:szCs w:val="24"/>
                <w:lang w:eastAsia="ru-RU"/>
              </w:rPr>
              <w:t>АЕС згідно з чинними нормами, стандартами і правилами з ядерної та радіаційної безпеки.</w:t>
            </w:r>
          </w:p>
        </w:tc>
        <w:tc>
          <w:tcPr>
            <w:tcW w:w="4786" w:type="dxa"/>
          </w:tcPr>
          <w:p w:rsidR="00017397" w:rsidRPr="00342CCE" w:rsidRDefault="00017397" w:rsidP="00342CCE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342CCE">
              <w:rPr>
                <w:sz w:val="22"/>
                <w:szCs w:val="24"/>
                <w:lang w:eastAsia="ru-RU"/>
              </w:rPr>
              <w:t xml:space="preserve"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</w:t>
            </w:r>
            <w:proofErr w:type="spellStart"/>
            <w:r w:rsidRPr="00342CCE">
              <w:rPr>
                <w:sz w:val="22"/>
                <w:szCs w:val="24"/>
                <w:lang w:eastAsia="ru-RU"/>
              </w:rPr>
              <w:t>закупівель</w:t>
            </w:r>
            <w:proofErr w:type="spellEnd"/>
            <w:r w:rsidRPr="00342CCE">
              <w:rPr>
                <w:sz w:val="22"/>
                <w:szCs w:val="24"/>
                <w:lang w:eastAsia="ru-RU"/>
              </w:rPr>
              <w:t>, примірної методики визначення очікуваної вартості предмета закупівлі.</w:t>
            </w:r>
          </w:p>
        </w:tc>
      </w:tr>
    </w:tbl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1F5ED6" w:rsidRDefault="00017397" w:rsidP="00B35514">
      <w:pPr>
        <w:spacing w:after="0" w:line="240" w:lineRule="auto"/>
        <w:jc w:val="both"/>
        <w:rPr>
          <w:b/>
          <w:szCs w:val="24"/>
        </w:rPr>
      </w:pPr>
    </w:p>
    <w:p w:rsidR="00D61A12" w:rsidRDefault="00D61A12" w:rsidP="00D61A12">
      <w:pPr>
        <w:tabs>
          <w:tab w:val="left" w:pos="5395"/>
        </w:tabs>
        <w:spacing w:after="0" w:line="240" w:lineRule="auto"/>
        <w:jc w:val="both"/>
      </w:pPr>
    </w:p>
    <w:p w:rsidR="00017397" w:rsidRPr="009D0E07" w:rsidRDefault="00017397" w:rsidP="00B35514">
      <w:pPr>
        <w:spacing w:after="0" w:line="240" w:lineRule="auto"/>
        <w:jc w:val="both"/>
        <w:rPr>
          <w:szCs w:val="24"/>
        </w:rPr>
      </w:pPr>
    </w:p>
    <w:p w:rsidR="00017397" w:rsidRPr="00686984" w:rsidRDefault="00017397" w:rsidP="002D7660">
      <w:pPr>
        <w:tabs>
          <w:tab w:val="left" w:pos="5395"/>
        </w:tabs>
        <w:spacing w:after="0" w:line="240" w:lineRule="auto"/>
        <w:jc w:val="both"/>
      </w:pPr>
    </w:p>
    <w:sectPr w:rsidR="00017397" w:rsidRPr="00686984" w:rsidSect="00230D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2078A"/>
    <w:rsid w:val="00006B26"/>
    <w:rsid w:val="00017397"/>
    <w:rsid w:val="000627AA"/>
    <w:rsid w:val="00083463"/>
    <w:rsid w:val="000B1D7A"/>
    <w:rsid w:val="000B3F16"/>
    <w:rsid w:val="000E265E"/>
    <w:rsid w:val="000E3038"/>
    <w:rsid w:val="000F34B1"/>
    <w:rsid w:val="00113E51"/>
    <w:rsid w:val="0013340A"/>
    <w:rsid w:val="00146C76"/>
    <w:rsid w:val="001702CC"/>
    <w:rsid w:val="00183CFA"/>
    <w:rsid w:val="001C1A54"/>
    <w:rsid w:val="001F5ED6"/>
    <w:rsid w:val="00230DFA"/>
    <w:rsid w:val="0027333B"/>
    <w:rsid w:val="00290B6B"/>
    <w:rsid w:val="002973E6"/>
    <w:rsid w:val="002D7660"/>
    <w:rsid w:val="002F6801"/>
    <w:rsid w:val="00322C41"/>
    <w:rsid w:val="003306AE"/>
    <w:rsid w:val="003323FC"/>
    <w:rsid w:val="00342CCE"/>
    <w:rsid w:val="00394520"/>
    <w:rsid w:val="003B37E7"/>
    <w:rsid w:val="003E335E"/>
    <w:rsid w:val="003F73BA"/>
    <w:rsid w:val="00417067"/>
    <w:rsid w:val="0045459C"/>
    <w:rsid w:val="004D7A31"/>
    <w:rsid w:val="004E5AEB"/>
    <w:rsid w:val="00504AB0"/>
    <w:rsid w:val="005070D9"/>
    <w:rsid w:val="00597EC6"/>
    <w:rsid w:val="00612DDA"/>
    <w:rsid w:val="00640059"/>
    <w:rsid w:val="006455EA"/>
    <w:rsid w:val="00683C50"/>
    <w:rsid w:val="00686984"/>
    <w:rsid w:val="006A4019"/>
    <w:rsid w:val="006F490A"/>
    <w:rsid w:val="006F5D50"/>
    <w:rsid w:val="00745A16"/>
    <w:rsid w:val="007478F1"/>
    <w:rsid w:val="007A22BB"/>
    <w:rsid w:val="007E64BF"/>
    <w:rsid w:val="007F4B29"/>
    <w:rsid w:val="0089560F"/>
    <w:rsid w:val="00916D7B"/>
    <w:rsid w:val="00946437"/>
    <w:rsid w:val="00951B85"/>
    <w:rsid w:val="00956E30"/>
    <w:rsid w:val="00992C9C"/>
    <w:rsid w:val="009B22C3"/>
    <w:rsid w:val="009D0E07"/>
    <w:rsid w:val="009F0D16"/>
    <w:rsid w:val="00A3554C"/>
    <w:rsid w:val="00A635BF"/>
    <w:rsid w:val="00A96A4C"/>
    <w:rsid w:val="00AB4F95"/>
    <w:rsid w:val="00AB52AA"/>
    <w:rsid w:val="00AF138A"/>
    <w:rsid w:val="00B035D8"/>
    <w:rsid w:val="00B165F7"/>
    <w:rsid w:val="00B35514"/>
    <w:rsid w:val="00B37966"/>
    <w:rsid w:val="00B554FD"/>
    <w:rsid w:val="00B63399"/>
    <w:rsid w:val="00B71BF6"/>
    <w:rsid w:val="00BC2087"/>
    <w:rsid w:val="00BE74E5"/>
    <w:rsid w:val="00C13AA7"/>
    <w:rsid w:val="00C23844"/>
    <w:rsid w:val="00C27B6B"/>
    <w:rsid w:val="00C31808"/>
    <w:rsid w:val="00C666C2"/>
    <w:rsid w:val="00D2078A"/>
    <w:rsid w:val="00D24943"/>
    <w:rsid w:val="00D61A12"/>
    <w:rsid w:val="00D82884"/>
    <w:rsid w:val="00D83F16"/>
    <w:rsid w:val="00D86C6A"/>
    <w:rsid w:val="00DA2A81"/>
    <w:rsid w:val="00DF0DA8"/>
    <w:rsid w:val="00E048AD"/>
    <w:rsid w:val="00E14A75"/>
    <w:rsid w:val="00E2237E"/>
    <w:rsid w:val="00E47DED"/>
    <w:rsid w:val="00E5408C"/>
    <w:rsid w:val="00E553BB"/>
    <w:rsid w:val="00E7089A"/>
    <w:rsid w:val="00E97855"/>
    <w:rsid w:val="00EA7918"/>
    <w:rsid w:val="00F34ADC"/>
    <w:rsid w:val="00F721DA"/>
    <w:rsid w:val="00FD6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6DF961A6-6F82-4DE2-9001-9F23DD4FB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BF6"/>
    <w:pPr>
      <w:spacing w:after="200" w:line="276" w:lineRule="auto"/>
    </w:pPr>
    <w:rPr>
      <w:rFonts w:ascii="Times New Roman" w:hAnsi="Times New Roman"/>
      <w:sz w:val="24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E14A75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E14A75"/>
    <w:rPr>
      <w:rFonts w:ascii="Cambria" w:hAnsi="Cambria" w:cs="Times New Roman"/>
      <w:b/>
      <w:color w:val="365F91"/>
      <w:sz w:val="28"/>
      <w:lang w:val="uk-UA"/>
    </w:rPr>
  </w:style>
  <w:style w:type="character" w:styleId="a3">
    <w:name w:val="Strong"/>
    <w:uiPriority w:val="99"/>
    <w:qFormat/>
    <w:rsid w:val="00B71BF6"/>
    <w:rPr>
      <w:rFonts w:cs="Times New Roman"/>
      <w:b/>
      <w:bCs/>
    </w:rPr>
  </w:style>
  <w:style w:type="paragraph" w:styleId="a4">
    <w:name w:val="List Paragraph"/>
    <w:basedOn w:val="a"/>
    <w:uiPriority w:val="99"/>
    <w:qFormat/>
    <w:rsid w:val="00B71BF6"/>
    <w:pPr>
      <w:ind w:left="720"/>
      <w:contextualSpacing/>
    </w:pPr>
    <w:rPr>
      <w:lang w:val="ru-RU"/>
    </w:rPr>
  </w:style>
  <w:style w:type="paragraph" w:styleId="a5">
    <w:name w:val="No Spacing"/>
    <w:uiPriority w:val="99"/>
    <w:qFormat/>
    <w:rsid w:val="00B71BF6"/>
    <w:rPr>
      <w:rFonts w:ascii="Times New Roman" w:hAnsi="Times New Roman"/>
      <w:sz w:val="24"/>
      <w:szCs w:val="22"/>
      <w:lang w:val="ru-RU" w:eastAsia="en-US"/>
    </w:rPr>
  </w:style>
  <w:style w:type="table" w:styleId="a6">
    <w:name w:val="Table Grid"/>
    <w:basedOn w:val="a1"/>
    <w:uiPriority w:val="99"/>
    <w:rsid w:val="00D207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rsid w:val="002F68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link w:val="a7"/>
    <w:uiPriority w:val="99"/>
    <w:semiHidden/>
    <w:locked/>
    <w:rsid w:val="002F6801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84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1</Pages>
  <Words>585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97</cp:revision>
  <cp:lastPrinted>2024-01-09T13:03:00Z</cp:lastPrinted>
  <dcterms:created xsi:type="dcterms:W3CDTF">2021-02-19T08:13:00Z</dcterms:created>
  <dcterms:modified xsi:type="dcterms:W3CDTF">2025-05-28T07:05:00Z</dcterms:modified>
</cp:coreProperties>
</file>