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A9" w:rsidRPr="00C261A9" w:rsidRDefault="00FD3134" w:rsidP="00C261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C261A9" w:rsidRPr="00024FEF">
        <w:rPr>
          <w:b/>
          <w:bCs/>
          <w:szCs w:val="24"/>
          <w:bdr w:val="none" w:sz="0" w:space="0" w:color="auto" w:frame="1"/>
          <w:lang w:val="ru-RU" w:eastAsia="ru-RU"/>
        </w:rPr>
        <w:t>24950000-</w:t>
      </w:r>
      <w:proofErr w:type="gramStart"/>
      <w:r w:rsidR="00C261A9" w:rsidRPr="00024FEF">
        <w:rPr>
          <w:b/>
          <w:bCs/>
          <w:szCs w:val="24"/>
          <w:bdr w:val="none" w:sz="0" w:space="0" w:color="auto" w:frame="1"/>
          <w:lang w:val="ru-RU" w:eastAsia="ru-RU"/>
        </w:rPr>
        <w:t>8</w:t>
      </w: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 по</w:t>
      </w:r>
      <w:proofErr w:type="gramEnd"/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r w:rsidR="00C261A9" w:rsidRPr="00C261A9">
        <w:rPr>
          <w:b/>
          <w:bCs/>
          <w:szCs w:val="24"/>
          <w:bdr w:val="none" w:sz="0" w:space="0" w:color="auto" w:frame="1"/>
          <w:lang w:eastAsia="ru-RU"/>
        </w:rPr>
        <w:t xml:space="preserve">Спеціалізована хімічна продукція </w:t>
      </w:r>
    </w:p>
    <w:p w:rsidR="00FD3134" w:rsidRDefault="00C261A9" w:rsidP="00C261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C261A9">
        <w:rPr>
          <w:b/>
          <w:bCs/>
          <w:szCs w:val="24"/>
          <w:bdr w:val="none" w:sz="0" w:space="0" w:color="auto" w:frame="1"/>
          <w:lang w:eastAsia="ru-RU"/>
        </w:rPr>
        <w:t>(Мастило спеціальне)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, </w:t>
      </w:r>
    </w:p>
    <w:p w:rsid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en-US" w:eastAsia="ru-RU"/>
        </w:rPr>
      </w:pP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>пункт РПЗ 9.</w:t>
      </w:r>
      <w:r w:rsidR="00C261A9">
        <w:rPr>
          <w:b/>
          <w:bCs/>
          <w:szCs w:val="24"/>
          <w:bdr w:val="none" w:sz="0" w:space="0" w:color="auto" w:frame="1"/>
          <w:lang w:val="en-US" w:eastAsia="ru-RU"/>
        </w:rPr>
        <w:t>11</w:t>
      </w:r>
    </w:p>
    <w:p w:rsidR="00024FEF" w:rsidRDefault="00024F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en-US" w:eastAsia="ru-RU"/>
        </w:rPr>
      </w:pPr>
    </w:p>
    <w:p w:rsidR="00024FEF" w:rsidRPr="00024FEF" w:rsidRDefault="00024FEF" w:rsidP="00024F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24FEF">
        <w:rPr>
          <w:b/>
          <w:bCs/>
          <w:szCs w:val="24"/>
          <w:bdr w:val="none" w:sz="0" w:space="0" w:color="auto" w:frame="1"/>
          <w:lang w:val="ru-RU" w:eastAsia="ru-RU"/>
        </w:rPr>
        <w:br/>
        <w:t xml:space="preserve">Номер у </w:t>
      </w:r>
      <w:proofErr w:type="spellStart"/>
      <w:r w:rsidRPr="00024FEF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</w:p>
    <w:bookmarkStart w:id="0" w:name="_GoBack"/>
    <w:p w:rsidR="00024FEF" w:rsidRPr="00024FEF" w:rsidRDefault="00024FEF" w:rsidP="00024FE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24FEF">
        <w:rPr>
          <w:b/>
          <w:bCs/>
          <w:szCs w:val="24"/>
          <w:bdr w:val="none" w:sz="0" w:space="0" w:color="auto" w:frame="1"/>
          <w:lang w:val="ru-RU" w:eastAsia="ru-RU"/>
        </w:rPr>
        <w:fldChar w:fldCharType="begin"/>
      </w:r>
      <w:r w:rsidRPr="00024FEF">
        <w:rPr>
          <w:b/>
          <w:bCs/>
          <w:szCs w:val="24"/>
          <w:bdr w:val="none" w:sz="0" w:space="0" w:color="auto" w:frame="1"/>
          <w:lang w:val="ru-RU" w:eastAsia="ru-RU"/>
        </w:rPr>
        <w:instrText xml:space="preserve"> HYPERLINK "https://prozorro.gov.ua/uk/tender/UA-2025-04-23-007087-a" \t "_blank" </w:instrText>
      </w:r>
      <w:r w:rsidRPr="00024FEF">
        <w:rPr>
          <w:b/>
          <w:bCs/>
          <w:szCs w:val="24"/>
          <w:bdr w:val="none" w:sz="0" w:space="0" w:color="auto" w:frame="1"/>
          <w:lang w:val="ru-RU" w:eastAsia="ru-RU"/>
        </w:rPr>
        <w:fldChar w:fldCharType="separate"/>
      </w:r>
      <w:r w:rsidRPr="00024FEF">
        <w:rPr>
          <w:rStyle w:val="a9"/>
          <w:b/>
          <w:bCs/>
          <w:szCs w:val="24"/>
          <w:bdr w:val="none" w:sz="0" w:space="0" w:color="auto" w:frame="1"/>
          <w:lang w:val="ru-RU" w:eastAsia="ru-RU"/>
        </w:rPr>
        <w:t>UA-2025-04-23-007087-a</w:t>
      </w:r>
      <w:r w:rsidRPr="00024FEF">
        <w:rPr>
          <w:b/>
          <w:bCs/>
          <w:szCs w:val="24"/>
          <w:bdr w:val="none" w:sz="0" w:space="0" w:color="auto" w:frame="1"/>
          <w:lang w:val="en-US" w:eastAsia="ru-RU"/>
        </w:rPr>
        <w:fldChar w:fldCharType="end"/>
      </w:r>
      <w:bookmarkEnd w:id="0"/>
    </w:p>
    <w:p w:rsidR="00024FEF" w:rsidRPr="00C261A9" w:rsidRDefault="00024F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en-US" w:eastAsia="ru-RU"/>
        </w:rPr>
      </w:pPr>
    </w:p>
    <w:p w:rsidR="00FD3134" w:rsidRPr="00FD3134" w:rsidRDefault="00024FEF" w:rsidP="00024FEF">
      <w:pPr>
        <w:widowControl w:val="0"/>
        <w:tabs>
          <w:tab w:val="left" w:pos="65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23.04.2025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24FEF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261A9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024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2025-04-09T07:33:00Z</dcterms:created>
  <dcterms:modified xsi:type="dcterms:W3CDTF">2025-04-23T11:21:00Z</dcterms:modified>
</cp:coreProperties>
</file>