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E5584" w:rsidRDefault="005A1454" w:rsidP="003C31A5">
      <w:pPr>
        <w:shd w:val="clear" w:color="auto" w:fill="FFFFFF"/>
        <w:spacing w:after="0" w:line="240" w:lineRule="auto"/>
        <w:jc w:val="center"/>
        <w:rPr>
          <w:szCs w:val="24"/>
          <w:lang w:eastAsia="uk-UA"/>
        </w:rPr>
      </w:pPr>
      <w:proofErr w:type="spellStart"/>
      <w:r>
        <w:rPr>
          <w:szCs w:val="24"/>
          <w:lang w:val="ru-RU"/>
        </w:rPr>
        <w:t>Роботи</w:t>
      </w:r>
      <w:proofErr w:type="spellEnd"/>
      <w:r>
        <w:rPr>
          <w:szCs w:val="24"/>
          <w:lang w:val="ru-RU"/>
        </w:rPr>
        <w:t xml:space="preserve"> (</w:t>
      </w:r>
      <w:r w:rsidR="00D132A8">
        <w:t>код CPV</w:t>
      </w:r>
      <w:r w:rsidR="00D132A8" w:rsidRPr="007F24B8">
        <w:t xml:space="preserve"> </w:t>
      </w:r>
      <w:r w:rsidRPr="009C09EF">
        <w:t>45000000-7 Будівельні роботи та поточний ремонт</w:t>
      </w:r>
      <w:r>
        <w:t xml:space="preserve"> по </w:t>
      </w:r>
      <w:r w:rsidRPr="007F24B8">
        <w:t>ДК 021:2015</w:t>
      </w:r>
      <w:r>
        <w:rPr>
          <w:lang w:val="ru-RU"/>
        </w:rPr>
        <w:t>)</w:t>
      </w:r>
      <w:r>
        <w:t xml:space="preserve"> </w:t>
      </w:r>
      <w:r w:rsidR="00003398" w:rsidRPr="00412D49">
        <w:rPr>
          <w:szCs w:val="24"/>
          <w:lang w:eastAsia="uk-UA"/>
        </w:rPr>
        <w:t>«</w:t>
      </w:r>
      <w:r w:rsidR="00003398" w:rsidRPr="00521EC0">
        <w:rPr>
          <w:szCs w:val="24"/>
          <w:lang w:eastAsia="uk-UA"/>
        </w:rPr>
        <w:t>Реконструкція</w:t>
      </w:r>
      <w:r w:rsidR="00003398">
        <w:rPr>
          <w:szCs w:val="24"/>
          <w:lang w:eastAsia="uk-UA"/>
        </w:rPr>
        <w:t xml:space="preserve">. </w:t>
      </w:r>
      <w:r w:rsidR="00003398" w:rsidRPr="00521EC0">
        <w:rPr>
          <w:szCs w:val="24"/>
          <w:lang w:eastAsia="uk-UA"/>
        </w:rPr>
        <w:t xml:space="preserve">Заміна </w:t>
      </w:r>
      <w:r w:rsidR="00003398">
        <w:rPr>
          <w:szCs w:val="24"/>
          <w:lang w:eastAsia="uk-UA"/>
        </w:rPr>
        <w:t>КРП-6кВ систем нормальної експлуатації, важливих для безпеки</w:t>
      </w:r>
      <w:r w:rsidR="00003398" w:rsidRPr="00412D49">
        <w:rPr>
          <w:szCs w:val="24"/>
          <w:lang w:eastAsia="uk-UA"/>
        </w:rPr>
        <w:t>»</w:t>
      </w:r>
    </w:p>
    <w:p w:rsidR="00FB1509" w:rsidRDefault="00FB1509" w:rsidP="003C31A5">
      <w:pPr>
        <w:shd w:val="clear" w:color="auto" w:fill="FFFFFF"/>
        <w:spacing w:after="0" w:line="240" w:lineRule="auto"/>
        <w:jc w:val="center"/>
        <w:rPr>
          <w:szCs w:val="24"/>
          <w:lang w:eastAsia="uk-UA"/>
        </w:rPr>
      </w:pPr>
    </w:p>
    <w:p w:rsidR="00FB1509" w:rsidRDefault="00FB1509" w:rsidP="00FB1509">
      <w:pPr>
        <w:shd w:val="clear" w:color="auto" w:fill="FFFFFF"/>
        <w:spacing w:after="0" w:line="240" w:lineRule="auto"/>
        <w:jc w:val="center"/>
        <w:rPr>
          <w:lang w:val="ru-RU"/>
        </w:rPr>
      </w:pPr>
      <w:r w:rsidRPr="00FB1509">
        <w:rPr>
          <w:lang w:val="ru-RU"/>
        </w:rPr>
        <w:br/>
        <w:t>Номер у Prozorro</w:t>
      </w:r>
    </w:p>
    <w:p w:rsidR="00FB1509" w:rsidRPr="00FB1509" w:rsidRDefault="00FB1509" w:rsidP="00FB1509">
      <w:pPr>
        <w:shd w:val="clear" w:color="auto" w:fill="FFFFFF"/>
        <w:spacing w:after="0" w:line="240" w:lineRule="auto"/>
        <w:jc w:val="center"/>
        <w:rPr>
          <w:lang w:val="ru-RU"/>
        </w:rPr>
      </w:pPr>
    </w:p>
    <w:p w:rsidR="00FB1509" w:rsidRPr="00FB1509" w:rsidRDefault="00FB1509" w:rsidP="00FB1509">
      <w:pPr>
        <w:shd w:val="clear" w:color="auto" w:fill="FFFFFF"/>
        <w:spacing w:after="0" w:line="240" w:lineRule="auto"/>
        <w:jc w:val="center"/>
        <w:rPr>
          <w:lang w:val="ru-RU"/>
        </w:rPr>
      </w:pPr>
      <w:hyperlink r:id="rId4" w:tgtFrame="_blank" w:history="1">
        <w:r w:rsidRPr="00FB1509">
          <w:rPr>
            <w:rStyle w:val="a9"/>
            <w:lang w:val="ru-RU"/>
          </w:rPr>
          <w:t>UA-2025-03-26-009664-a</w:t>
        </w:r>
      </w:hyperlink>
    </w:p>
    <w:p w:rsidR="00FB1509" w:rsidRPr="00480672" w:rsidRDefault="00FB1509" w:rsidP="003C31A5">
      <w:pPr>
        <w:shd w:val="clear" w:color="auto" w:fill="FFFFFF"/>
        <w:spacing w:after="0" w:line="240" w:lineRule="auto"/>
        <w:jc w:val="center"/>
      </w:pPr>
    </w:p>
    <w:p w:rsidR="00BE5584" w:rsidRPr="00766760" w:rsidRDefault="00BE5584" w:rsidP="0057570A">
      <w:pPr>
        <w:spacing w:after="0" w:line="240" w:lineRule="auto"/>
        <w:jc w:val="center"/>
        <w:rPr>
          <w:b/>
          <w:szCs w:val="24"/>
        </w:rPr>
      </w:pPr>
    </w:p>
    <w:p w:rsidR="00D132A8" w:rsidRPr="00FB1509" w:rsidRDefault="00FB1509" w:rsidP="00FB1509">
      <w:pPr>
        <w:tabs>
          <w:tab w:val="left" w:pos="789"/>
        </w:tabs>
        <w:spacing w:after="0" w:line="240" w:lineRule="auto"/>
        <w:rPr>
          <w:b/>
          <w:szCs w:val="24"/>
          <w:lang w:val="en-US"/>
        </w:rPr>
      </w:pPr>
      <w:r>
        <w:rPr>
          <w:b/>
          <w:szCs w:val="24"/>
        </w:rPr>
        <w:tab/>
      </w:r>
      <w:r>
        <w:rPr>
          <w:b/>
          <w:szCs w:val="24"/>
          <w:lang w:val="en-US"/>
        </w:rPr>
        <w:t>26.03.2025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D2078A" w:rsidRPr="00480672" w:rsidTr="00D2078A">
        <w:tc>
          <w:tcPr>
            <w:tcW w:w="4785" w:type="dxa"/>
          </w:tcPr>
          <w:p w:rsidR="00D2078A" w:rsidRPr="00480672" w:rsidRDefault="00D2078A" w:rsidP="00D2078A">
            <w:pPr>
              <w:jc w:val="center"/>
              <w:rPr>
                <w:rFonts w:cs="Times New Roman"/>
                <w:b/>
                <w:szCs w:val="24"/>
              </w:rPr>
            </w:pPr>
            <w:bookmarkStart w:id="0" w:name="_GoBack"/>
            <w:r w:rsidRPr="00480672">
              <w:rPr>
                <w:rFonts w:eastAsia="Times New Roman" w:cs="Times New Roman"/>
                <w:b/>
                <w:bCs/>
                <w:szCs w:val="24"/>
                <w:bdr w:val="none" w:sz="0" w:space="0" w:color="auto" w:frame="1"/>
                <w:lang w:eastAsia="ru-RU"/>
              </w:rPr>
              <w:t>Обґрунтування технічних та якісних характеристик предмета закупівлі</w:t>
            </w:r>
            <w:bookmarkEnd w:id="0"/>
          </w:p>
        </w:tc>
        <w:tc>
          <w:tcPr>
            <w:tcW w:w="4786" w:type="dxa"/>
          </w:tcPr>
          <w:p w:rsidR="00D2078A" w:rsidRPr="00480672" w:rsidRDefault="00D2078A" w:rsidP="00D2078A">
            <w:pPr>
              <w:jc w:val="center"/>
              <w:rPr>
                <w:rFonts w:cs="Times New Roman"/>
                <w:b/>
                <w:szCs w:val="24"/>
              </w:rPr>
            </w:pPr>
            <w:r w:rsidRPr="00480672">
              <w:rPr>
                <w:rFonts w:eastAsia="Times New Roman" w:cs="Times New Roman"/>
                <w:b/>
                <w:bCs/>
                <w:szCs w:val="24"/>
                <w:bdr w:val="none" w:sz="0" w:space="0" w:color="auto" w:frame="1"/>
                <w:lang w:eastAsia="ru-RU"/>
              </w:rPr>
              <w:t>Обґрунтування очікуваної вартості предмета закупівлі</w:t>
            </w:r>
          </w:p>
        </w:tc>
      </w:tr>
      <w:tr w:rsidR="00D2078A" w:rsidRPr="00480672" w:rsidTr="00D2078A">
        <w:tc>
          <w:tcPr>
            <w:tcW w:w="4785" w:type="dxa"/>
          </w:tcPr>
          <w:p w:rsidR="00D2078A" w:rsidRPr="00480672" w:rsidRDefault="00AB52AA" w:rsidP="00894A74">
            <w:pPr>
              <w:jc w:val="both"/>
              <w:rPr>
                <w:rFonts w:cs="Times New Roman"/>
                <w:b/>
                <w:szCs w:val="24"/>
              </w:rPr>
            </w:pPr>
            <w:r w:rsidRPr="00480672">
              <w:rPr>
                <w:rFonts w:eastAsia="Times New Roman" w:cs="Times New Roman"/>
                <w:szCs w:val="24"/>
                <w:bdr w:val="none" w:sz="0" w:space="0" w:color="auto" w:frame="1"/>
                <w:lang w:eastAsia="ru-RU"/>
              </w:rPr>
              <w:t>Технічні</w:t>
            </w:r>
            <w:r w:rsidR="00D2078A" w:rsidRPr="00480672">
              <w:rPr>
                <w:rFonts w:eastAsia="Times New Roman" w:cs="Times New Roman"/>
                <w:szCs w:val="24"/>
                <w:bdr w:val="none" w:sz="0" w:space="0" w:color="auto" w:frame="1"/>
                <w:lang w:eastAsia="ru-RU"/>
              </w:rPr>
              <w:t xml:space="preserve"> та </w:t>
            </w:r>
            <w:r w:rsidRPr="00480672">
              <w:rPr>
                <w:rFonts w:eastAsia="Times New Roman" w:cs="Times New Roman"/>
                <w:szCs w:val="24"/>
                <w:bdr w:val="none" w:sz="0" w:space="0" w:color="auto" w:frame="1"/>
                <w:lang w:eastAsia="ru-RU"/>
              </w:rPr>
              <w:t>якісні</w:t>
            </w:r>
            <w:r w:rsidR="00D2078A" w:rsidRPr="00480672">
              <w:rPr>
                <w:rFonts w:eastAsia="Times New Roman" w:cs="Times New Roman"/>
                <w:szCs w:val="24"/>
                <w:bdr w:val="none" w:sz="0" w:space="0" w:color="auto" w:frame="1"/>
                <w:lang w:eastAsia="ru-RU"/>
              </w:rPr>
              <w:t xml:space="preserve"> характеристики </w:t>
            </w:r>
            <w:r w:rsidR="00C13AA7" w:rsidRPr="00480672">
              <w:rPr>
                <w:rFonts w:eastAsia="Times New Roman" w:cs="Times New Roman"/>
                <w:szCs w:val="24"/>
                <w:bdr w:val="none" w:sz="0" w:space="0" w:color="auto" w:frame="1"/>
                <w:lang w:eastAsia="ru-RU"/>
              </w:rPr>
              <w:t xml:space="preserve">визначені у відповідному додатку до тендерної документації та встановлені відповідно до вимог та положень нормативних </w:t>
            </w:r>
            <w:r w:rsidRPr="00480672">
              <w:rPr>
                <w:rFonts w:eastAsia="Times New Roman" w:cs="Times New Roman"/>
                <w:szCs w:val="24"/>
                <w:bdr w:val="none" w:sz="0" w:space="0" w:color="auto" w:frame="1"/>
                <w:lang w:eastAsia="ru-RU"/>
              </w:rPr>
              <w:t xml:space="preserve">і виробничих </w:t>
            </w:r>
            <w:r w:rsidR="00C13AA7" w:rsidRPr="00480672">
              <w:rPr>
                <w:rFonts w:eastAsia="Times New Roman" w:cs="Times New Roman"/>
                <w:szCs w:val="24"/>
                <w:bdr w:val="none" w:sz="0" w:space="0" w:color="auto" w:frame="1"/>
                <w:lang w:eastAsia="ru-RU"/>
              </w:rPr>
              <w:t xml:space="preserve">документів </w:t>
            </w:r>
            <w:r w:rsidR="00894A74">
              <w:rPr>
                <w:rFonts w:eastAsia="Times New Roman" w:cs="Times New Roman"/>
                <w:szCs w:val="24"/>
                <w:bdr w:val="none" w:sz="0" w:space="0" w:color="auto" w:frame="1"/>
                <w:lang w:eastAsia="ru-RU"/>
              </w:rPr>
              <w:t>АТ</w:t>
            </w:r>
            <w:r w:rsidRPr="00480672">
              <w:rPr>
                <w:rFonts w:eastAsia="Times New Roman" w:cs="Times New Roman"/>
                <w:szCs w:val="24"/>
                <w:bdr w:val="none" w:sz="0" w:space="0" w:color="auto" w:frame="1"/>
                <w:lang w:eastAsia="ru-RU"/>
              </w:rPr>
              <w:t xml:space="preserve"> «НАЕК «Енергоатом»</w:t>
            </w:r>
            <w:r w:rsidR="00E9649F">
              <w:rPr>
                <w:rFonts w:eastAsia="Times New Roman" w:cs="Times New Roman"/>
                <w:szCs w:val="24"/>
                <w:bdr w:val="none" w:sz="0" w:space="0" w:color="auto" w:frame="1"/>
                <w:lang w:eastAsia="ru-RU"/>
              </w:rPr>
              <w:t>, філії</w:t>
            </w:r>
            <w:r w:rsidRPr="00480672">
              <w:rPr>
                <w:rFonts w:eastAsia="Times New Roman" w:cs="Times New Roman"/>
                <w:szCs w:val="24"/>
                <w:bdr w:val="none" w:sz="0" w:space="0" w:color="auto" w:frame="1"/>
                <w:lang w:eastAsia="ru-RU"/>
              </w:rPr>
              <w:t xml:space="preserve"> </w:t>
            </w:r>
            <w:r w:rsidR="00894A74">
              <w:rPr>
                <w:rFonts w:eastAsia="Times New Roman" w:cs="Times New Roman"/>
                <w:szCs w:val="24"/>
                <w:bdr w:val="none" w:sz="0" w:space="0" w:color="auto" w:frame="1"/>
                <w:lang w:eastAsia="ru-RU"/>
              </w:rPr>
              <w:t>«</w:t>
            </w:r>
            <w:r w:rsidR="00C13AA7" w:rsidRPr="00480672">
              <w:rPr>
                <w:rFonts w:eastAsia="Times New Roman" w:cs="Times New Roman"/>
                <w:szCs w:val="24"/>
                <w:bdr w:val="none" w:sz="0" w:space="0" w:color="auto" w:frame="1"/>
                <w:lang w:eastAsia="ru-RU"/>
              </w:rPr>
              <w:t>ВП</w:t>
            </w:r>
            <w:r w:rsidR="00894A74">
              <w:rPr>
                <w:rFonts w:eastAsia="Times New Roman" w:cs="Times New Roman"/>
                <w:szCs w:val="24"/>
                <w:bdr w:val="none" w:sz="0" w:space="0" w:color="auto" w:frame="1"/>
                <w:lang w:eastAsia="ru-RU"/>
              </w:rPr>
              <w:t xml:space="preserve"> </w:t>
            </w:r>
            <w:r w:rsidR="00C77E82" w:rsidRPr="00480672">
              <w:rPr>
                <w:rFonts w:eastAsia="Times New Roman" w:cs="Times New Roman"/>
                <w:szCs w:val="24"/>
                <w:bdr w:val="none" w:sz="0" w:space="0" w:color="auto" w:frame="1"/>
                <w:lang w:eastAsia="ru-RU"/>
              </w:rPr>
              <w:t>П</w:t>
            </w:r>
            <w:r w:rsidR="00C13AA7" w:rsidRPr="00480672">
              <w:rPr>
                <w:rFonts w:eastAsia="Times New Roman" w:cs="Times New Roman"/>
                <w:szCs w:val="24"/>
                <w:bdr w:val="none" w:sz="0" w:space="0" w:color="auto" w:frame="1"/>
                <w:lang w:eastAsia="ru-RU"/>
              </w:rPr>
              <w:t>АЕС</w:t>
            </w:r>
            <w:r w:rsidR="00894A74">
              <w:rPr>
                <w:rFonts w:eastAsia="Times New Roman" w:cs="Times New Roman"/>
                <w:szCs w:val="24"/>
                <w:bdr w:val="none" w:sz="0" w:space="0" w:color="auto" w:frame="1"/>
                <w:lang w:eastAsia="ru-RU"/>
              </w:rPr>
              <w:t>»</w:t>
            </w:r>
            <w:r w:rsidR="00C13AA7" w:rsidRPr="00480672">
              <w:rPr>
                <w:rFonts w:eastAsia="Times New Roman" w:cs="Times New Roman"/>
                <w:szCs w:val="24"/>
                <w:bdr w:val="none" w:sz="0" w:space="0" w:color="auto" w:frame="1"/>
                <w:lang w:eastAsia="ru-RU"/>
              </w:rPr>
              <w:t xml:space="preserve"> згідно з чинними нормами, стандартами і правилами з</w:t>
            </w:r>
            <w:r w:rsidR="003C31A5" w:rsidRPr="00480672">
              <w:rPr>
                <w:rFonts w:eastAsia="Times New Roman" w:cs="Times New Roman"/>
                <w:szCs w:val="24"/>
                <w:bdr w:val="none" w:sz="0" w:space="0" w:color="auto" w:frame="1"/>
                <w:lang w:eastAsia="ru-RU"/>
              </w:rPr>
              <w:t xml:space="preserve"> ядерної та радіаційної безпеки</w:t>
            </w:r>
            <w:r w:rsidR="00E9649F">
              <w:rPr>
                <w:rFonts w:eastAsia="Times New Roman" w:cs="Times New Roman"/>
                <w:szCs w:val="24"/>
                <w:bdr w:val="none" w:sz="0" w:space="0" w:color="auto" w:frame="1"/>
                <w:lang w:eastAsia="ru-RU"/>
              </w:rPr>
              <w:t>.</w:t>
            </w:r>
          </w:p>
        </w:tc>
        <w:tc>
          <w:tcPr>
            <w:tcW w:w="4786" w:type="dxa"/>
          </w:tcPr>
          <w:p w:rsidR="00D2078A" w:rsidRPr="00480672" w:rsidRDefault="00C13AA7" w:rsidP="00E9649F">
            <w:pPr>
              <w:jc w:val="both"/>
              <w:rPr>
                <w:szCs w:val="24"/>
              </w:rPr>
            </w:pPr>
            <w:r w:rsidRPr="00480672">
              <w:rPr>
                <w:szCs w:val="24"/>
              </w:rPr>
              <w:t xml:space="preserve">Очікувана вартість закупівлі визначена в порядку, передбаченому виробничими та організаційно-розпорядчими документами Замовника з урахуванням затвердженої центральним органом виконавчої влади, що забезпечує формування та реалізує державну політику у сфері публічних закупівель, </w:t>
            </w:r>
            <w:r w:rsidR="00E9649F">
              <w:rPr>
                <w:szCs w:val="24"/>
              </w:rPr>
              <w:t xml:space="preserve">примірної </w:t>
            </w:r>
            <w:r w:rsidRPr="00480672">
              <w:rPr>
                <w:szCs w:val="24"/>
              </w:rPr>
              <w:t>методики визначення очікува</w:t>
            </w:r>
            <w:r w:rsidR="003C31A5" w:rsidRPr="00480672">
              <w:rPr>
                <w:szCs w:val="24"/>
              </w:rPr>
              <w:t>ної вартості предмета закупівлі</w:t>
            </w:r>
            <w:r w:rsidR="00E9649F">
              <w:rPr>
                <w:szCs w:val="24"/>
              </w:rPr>
              <w:t>.</w:t>
            </w:r>
          </w:p>
        </w:tc>
      </w:tr>
    </w:tbl>
    <w:p w:rsidR="00D2078A" w:rsidRPr="00480672" w:rsidRDefault="00D2078A" w:rsidP="00D2078A">
      <w:pPr>
        <w:spacing w:after="0" w:line="240" w:lineRule="auto"/>
        <w:jc w:val="both"/>
        <w:rPr>
          <w:b/>
          <w:szCs w:val="24"/>
        </w:rPr>
      </w:pPr>
    </w:p>
    <w:p w:rsidR="00053497" w:rsidRPr="00480672" w:rsidRDefault="00053497" w:rsidP="00D2078A">
      <w:pPr>
        <w:spacing w:after="0" w:line="240" w:lineRule="auto"/>
        <w:jc w:val="both"/>
        <w:rPr>
          <w:b/>
          <w:szCs w:val="24"/>
        </w:rPr>
      </w:pPr>
    </w:p>
    <w:p w:rsidR="00053497" w:rsidRPr="00480672" w:rsidRDefault="00053497" w:rsidP="00D2078A">
      <w:pPr>
        <w:spacing w:after="0" w:line="240" w:lineRule="auto"/>
        <w:jc w:val="both"/>
        <w:rPr>
          <w:b/>
          <w:szCs w:val="24"/>
        </w:rPr>
      </w:pPr>
    </w:p>
    <w:p w:rsidR="00053497" w:rsidRPr="00480672" w:rsidRDefault="00053497" w:rsidP="00D2078A">
      <w:pPr>
        <w:spacing w:after="0" w:line="240" w:lineRule="auto"/>
        <w:jc w:val="both"/>
        <w:rPr>
          <w:b/>
          <w:szCs w:val="24"/>
        </w:rPr>
      </w:pPr>
    </w:p>
    <w:sectPr w:rsidR="00053497" w:rsidRPr="004806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078A"/>
    <w:rsid w:val="00003398"/>
    <w:rsid w:val="00022779"/>
    <w:rsid w:val="00022EBD"/>
    <w:rsid w:val="00053497"/>
    <w:rsid w:val="000F34B1"/>
    <w:rsid w:val="0014092F"/>
    <w:rsid w:val="00183CFA"/>
    <w:rsid w:val="00184C9B"/>
    <w:rsid w:val="00184FA3"/>
    <w:rsid w:val="001C1A54"/>
    <w:rsid w:val="00216053"/>
    <w:rsid w:val="00287C4F"/>
    <w:rsid w:val="002C4448"/>
    <w:rsid w:val="002C5C57"/>
    <w:rsid w:val="003219A1"/>
    <w:rsid w:val="00385E91"/>
    <w:rsid w:val="00386C24"/>
    <w:rsid w:val="003B6F99"/>
    <w:rsid w:val="003C31A5"/>
    <w:rsid w:val="004012EC"/>
    <w:rsid w:val="0046673B"/>
    <w:rsid w:val="00480672"/>
    <w:rsid w:val="005471F2"/>
    <w:rsid w:val="00556293"/>
    <w:rsid w:val="0057570A"/>
    <w:rsid w:val="005A1454"/>
    <w:rsid w:val="005D032D"/>
    <w:rsid w:val="006E148B"/>
    <w:rsid w:val="00743832"/>
    <w:rsid w:val="00766760"/>
    <w:rsid w:val="007677B1"/>
    <w:rsid w:val="007B587A"/>
    <w:rsid w:val="008157DB"/>
    <w:rsid w:val="00892072"/>
    <w:rsid w:val="00894A74"/>
    <w:rsid w:val="0089560F"/>
    <w:rsid w:val="009E3D2B"/>
    <w:rsid w:val="00AB52AA"/>
    <w:rsid w:val="00B61806"/>
    <w:rsid w:val="00B71BF6"/>
    <w:rsid w:val="00BE5584"/>
    <w:rsid w:val="00BE762F"/>
    <w:rsid w:val="00C13AA7"/>
    <w:rsid w:val="00C41C5D"/>
    <w:rsid w:val="00C77E82"/>
    <w:rsid w:val="00CA3305"/>
    <w:rsid w:val="00CB15E2"/>
    <w:rsid w:val="00D132A8"/>
    <w:rsid w:val="00D2078A"/>
    <w:rsid w:val="00D50A87"/>
    <w:rsid w:val="00E027A4"/>
    <w:rsid w:val="00E11D6F"/>
    <w:rsid w:val="00E14A75"/>
    <w:rsid w:val="00E22616"/>
    <w:rsid w:val="00E2770B"/>
    <w:rsid w:val="00E9649F"/>
    <w:rsid w:val="00F07ACB"/>
    <w:rsid w:val="00F76F41"/>
    <w:rsid w:val="00FB1509"/>
    <w:rsid w:val="00FB6B9A"/>
    <w:rsid w:val="00FB706F"/>
    <w:rsid w:val="00FF10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0DDE969-6A97-4A00-A147-F6A04B92A3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71BF6"/>
    <w:rPr>
      <w:rFonts w:ascii="Times New Roman" w:hAnsi="Times New Roman"/>
      <w:sz w:val="24"/>
      <w:lang w:val="uk-UA"/>
    </w:rPr>
  </w:style>
  <w:style w:type="paragraph" w:styleId="1">
    <w:name w:val="heading 1"/>
    <w:basedOn w:val="a"/>
    <w:next w:val="a"/>
    <w:link w:val="10"/>
    <w:uiPriority w:val="9"/>
    <w:qFormat/>
    <w:rsid w:val="00E14A7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B71BF6"/>
    <w:rPr>
      <w:b/>
      <w:bCs/>
    </w:rPr>
  </w:style>
  <w:style w:type="paragraph" w:styleId="a4">
    <w:name w:val="List Paragraph"/>
    <w:basedOn w:val="a"/>
    <w:uiPriority w:val="34"/>
    <w:qFormat/>
    <w:rsid w:val="00B71BF6"/>
    <w:pPr>
      <w:ind w:left="720"/>
      <w:contextualSpacing/>
    </w:pPr>
    <w:rPr>
      <w:lang w:val="ru-RU"/>
    </w:rPr>
  </w:style>
  <w:style w:type="character" w:customStyle="1" w:styleId="10">
    <w:name w:val="Заголовок 1 Знак"/>
    <w:link w:val="1"/>
    <w:uiPriority w:val="9"/>
    <w:rsid w:val="00E14A7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uk-UA"/>
    </w:rPr>
  </w:style>
  <w:style w:type="paragraph" w:styleId="a5">
    <w:name w:val="No Spacing"/>
    <w:uiPriority w:val="1"/>
    <w:qFormat/>
    <w:rsid w:val="00B71BF6"/>
    <w:pPr>
      <w:spacing w:after="0" w:line="240" w:lineRule="auto"/>
    </w:pPr>
    <w:rPr>
      <w:rFonts w:ascii="Times New Roman" w:hAnsi="Times New Roman"/>
      <w:sz w:val="24"/>
    </w:rPr>
  </w:style>
  <w:style w:type="table" w:styleId="a6">
    <w:name w:val="Table Grid"/>
    <w:basedOn w:val="a1"/>
    <w:uiPriority w:val="59"/>
    <w:rsid w:val="00D207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semiHidden/>
    <w:unhideWhenUsed/>
    <w:rsid w:val="0048067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у виносці Знак"/>
    <w:basedOn w:val="a0"/>
    <w:link w:val="a7"/>
    <w:uiPriority w:val="99"/>
    <w:semiHidden/>
    <w:rsid w:val="00480672"/>
    <w:rPr>
      <w:rFonts w:ascii="Segoe UI" w:hAnsi="Segoe UI" w:cs="Segoe UI"/>
      <w:sz w:val="18"/>
      <w:szCs w:val="18"/>
      <w:lang w:val="uk-UA"/>
    </w:rPr>
  </w:style>
  <w:style w:type="character" w:styleId="a9">
    <w:name w:val="Hyperlink"/>
    <w:basedOn w:val="a0"/>
    <w:uiPriority w:val="99"/>
    <w:unhideWhenUsed/>
    <w:rsid w:val="00FB150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80871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2902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2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7732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62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prozorro.gov.ua/uk/tender/UA-2025-03-26-009664-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157</TotalTime>
  <Pages>1</Pages>
  <Words>161</Words>
  <Characters>920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67</cp:revision>
  <cp:lastPrinted>2024-02-06T08:03:00Z</cp:lastPrinted>
  <dcterms:created xsi:type="dcterms:W3CDTF">2021-01-14T09:27:00Z</dcterms:created>
  <dcterms:modified xsi:type="dcterms:W3CDTF">2025-03-26T13:20:00Z</dcterms:modified>
</cp:coreProperties>
</file>