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 </w:t>
      </w:r>
      <w:r w:rsidR="00E5408C" w:rsidRPr="00E5408C">
        <w:rPr>
          <w:b/>
          <w:szCs w:val="24"/>
        </w:rPr>
        <w:t xml:space="preserve"> 24960000-1 по ДК 021:2015 - Хімічна продукція різна (Хімічна продукція різна: лот1 24962000-5 - Хімічні речовини для обробки води (Стандартні зразки та </w:t>
      </w:r>
      <w:proofErr w:type="spellStart"/>
      <w:r w:rsidR="00E5408C" w:rsidRPr="00E5408C">
        <w:rPr>
          <w:b/>
          <w:szCs w:val="24"/>
        </w:rPr>
        <w:t>фіксанали</w:t>
      </w:r>
      <w:proofErr w:type="spellEnd"/>
      <w:r w:rsidR="00E5408C" w:rsidRPr="00E5408C">
        <w:rPr>
          <w:b/>
          <w:szCs w:val="24"/>
        </w:rPr>
        <w:t>); лот 2 - 24962000-5 - Хімічні речовини для обробки води (Прекурсори)</w:t>
      </w:r>
      <w:r w:rsidR="00E5408C">
        <w:rPr>
          <w:b/>
          <w:szCs w:val="24"/>
        </w:rPr>
        <w:t xml:space="preserve">, </w:t>
      </w:r>
      <w:r w:rsidR="00D86C6A" w:rsidRPr="00D86C6A">
        <w:rPr>
          <w:b/>
          <w:szCs w:val="24"/>
        </w:rPr>
        <w:t>РПЗ:9.68.1.2.</w:t>
      </w:r>
    </w:p>
    <w:p w:rsidR="00DE560E" w:rsidRDefault="00DE560E" w:rsidP="00612DDA">
      <w:pPr>
        <w:jc w:val="center"/>
        <w:rPr>
          <w:b/>
          <w:szCs w:val="24"/>
        </w:rPr>
      </w:pPr>
      <w:r w:rsidRPr="00DE560E">
        <w:rPr>
          <w:b/>
          <w:szCs w:val="24"/>
        </w:rPr>
        <w:t>UA-2025-02-26-012586-a</w:t>
      </w:r>
      <w:bookmarkStart w:id="0" w:name="_GoBack"/>
      <w:bookmarkEnd w:id="0"/>
    </w:p>
    <w:p w:rsidR="00DE560E" w:rsidRPr="00EA7918" w:rsidRDefault="00DE560E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E560E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cp:lastPrinted>2024-01-09T13:03:00Z</cp:lastPrinted>
  <dcterms:created xsi:type="dcterms:W3CDTF">2021-02-19T08:13:00Z</dcterms:created>
  <dcterms:modified xsi:type="dcterms:W3CDTF">2025-02-27T06:01:00Z</dcterms:modified>
</cp:coreProperties>
</file>