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C64F" w14:textId="49652C8B" w:rsidR="007146AD" w:rsidRDefault="00131B23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F21339" w:rsidRPr="00F21339">
        <w:rPr>
          <w:b/>
          <w:szCs w:val="24"/>
        </w:rPr>
        <w:t>CPV 30230000-0 по ДК 021:2015 – Комп’ютерне обладнання (Монітори), РПЗ:п.9.295</w:t>
      </w:r>
    </w:p>
    <w:p w14:paraId="6B9C0488" w14:textId="77777777" w:rsidR="00131B23" w:rsidRDefault="00131B23" w:rsidP="00D1694D">
      <w:pPr>
        <w:spacing w:after="0" w:line="240" w:lineRule="auto"/>
        <w:jc w:val="center"/>
        <w:rPr>
          <w:b/>
          <w:szCs w:val="24"/>
        </w:rPr>
      </w:pPr>
    </w:p>
    <w:p w14:paraId="5B66D36F" w14:textId="41CE94C1" w:rsidR="00131B23" w:rsidRDefault="00131B23" w:rsidP="00D1694D">
      <w:pPr>
        <w:spacing w:after="0" w:line="240" w:lineRule="auto"/>
        <w:jc w:val="center"/>
        <w:rPr>
          <w:b/>
          <w:szCs w:val="24"/>
        </w:rPr>
      </w:pPr>
      <w:r w:rsidRPr="00131B23">
        <w:rPr>
          <w:b/>
          <w:szCs w:val="24"/>
        </w:rPr>
        <w:t>UA-2025-02-21-003755-a</w:t>
      </w:r>
    </w:p>
    <w:p w14:paraId="613C7DD6" w14:textId="77777777" w:rsidR="00C93651" w:rsidRPr="00AB09AF" w:rsidRDefault="00C93651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A28E3"/>
    <w:rsid w:val="000E265E"/>
    <w:rsid w:val="000E4B58"/>
    <w:rsid w:val="000F34B1"/>
    <w:rsid w:val="00103C5B"/>
    <w:rsid w:val="00131B23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6E7693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21339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2024-10-01T13:10:00Z</cp:lastPrinted>
  <dcterms:created xsi:type="dcterms:W3CDTF">2024-11-06T05:44:00Z</dcterms:created>
  <dcterms:modified xsi:type="dcterms:W3CDTF">2025-02-21T10:35:00Z</dcterms:modified>
</cp:coreProperties>
</file>