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52" w:rsidRDefault="0046788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467888">
        <w:rPr>
          <w:b/>
          <w:szCs w:val="24"/>
        </w:rPr>
        <w:t xml:space="preserve">од CPV </w:t>
      </w:r>
      <w:r w:rsidR="00515A0B" w:rsidRPr="00515A0B">
        <w:rPr>
          <w:b/>
          <w:szCs w:val="24"/>
        </w:rPr>
        <w:t>42410000-3</w:t>
      </w:r>
      <w:r w:rsidR="00515A0B">
        <w:rPr>
          <w:b/>
          <w:szCs w:val="24"/>
        </w:rPr>
        <w:t xml:space="preserve"> </w:t>
      </w:r>
      <w:r w:rsidRPr="00467888">
        <w:rPr>
          <w:b/>
          <w:szCs w:val="24"/>
        </w:rPr>
        <w:t xml:space="preserve">по ДК 021:2015 – </w:t>
      </w:r>
      <w:r w:rsidR="00084EC3" w:rsidRPr="00084EC3">
        <w:rPr>
          <w:b/>
          <w:szCs w:val="24"/>
        </w:rPr>
        <w:t>Підіймально-транспо</w:t>
      </w:r>
      <w:r w:rsidR="00084EC3">
        <w:rPr>
          <w:b/>
          <w:szCs w:val="24"/>
        </w:rPr>
        <w:t>ртувальне обладнання (Домкрати), п.9.692.</w:t>
      </w:r>
    </w:p>
    <w:p w:rsidR="009B37A7" w:rsidRDefault="009B37A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9B37A7" w:rsidRDefault="009B37A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color w:val="2070D1"/>
          <w:shd w:val="clear" w:color="auto" w:fill="F8F8F8"/>
        </w:rPr>
      </w:pPr>
      <w:r>
        <w:rPr>
          <w:rFonts w:ascii="Arial" w:hAnsi="Arial" w:cs="Arial"/>
          <w:b/>
          <w:bCs/>
          <w:color w:val="2070D1"/>
          <w:shd w:val="clear" w:color="auto" w:fill="F8F8F8"/>
        </w:rPr>
        <w:t>UA-2024-11-28-009225-a</w:t>
      </w:r>
    </w:p>
    <w:p w:rsidR="009B37A7" w:rsidRPr="009B37A7" w:rsidRDefault="009B37A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rFonts w:ascii="Arial" w:hAnsi="Arial" w:cs="Arial"/>
          <w:b/>
          <w:bCs/>
          <w:color w:val="2070D1"/>
          <w:shd w:val="clear" w:color="auto" w:fill="F8F8F8"/>
          <w:lang w:val="en-US"/>
        </w:rPr>
        <w:t>28</w:t>
      </w:r>
      <w:r>
        <w:rPr>
          <w:rFonts w:ascii="Arial" w:hAnsi="Arial" w:cs="Arial"/>
          <w:b/>
          <w:bCs/>
          <w:color w:val="2070D1"/>
          <w:shd w:val="clear" w:color="auto" w:fill="F8F8F8"/>
        </w:rPr>
        <w:t>.11.2024</w:t>
      </w:r>
      <w:bookmarkStart w:id="0" w:name="_GoBack"/>
      <w:bookmarkEnd w:id="0"/>
    </w:p>
    <w:p w:rsidR="00467888" w:rsidRDefault="0046788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84EC3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137A"/>
    <w:rsid w:val="00464352"/>
    <w:rsid w:val="00467888"/>
    <w:rsid w:val="004D0770"/>
    <w:rsid w:val="00504AB0"/>
    <w:rsid w:val="00515A0B"/>
    <w:rsid w:val="00524680"/>
    <w:rsid w:val="00640059"/>
    <w:rsid w:val="006522F0"/>
    <w:rsid w:val="00686984"/>
    <w:rsid w:val="00702958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37A7"/>
    <w:rsid w:val="009B5141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2024-09-03T09:17:00Z</cp:lastPrinted>
  <dcterms:created xsi:type="dcterms:W3CDTF">2024-11-28T10:10:00Z</dcterms:created>
  <dcterms:modified xsi:type="dcterms:W3CDTF">2024-11-28T12:22:00Z</dcterms:modified>
</cp:coreProperties>
</file>