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B5" w:rsidRDefault="005177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17795">
        <w:rPr>
          <w:b/>
          <w:szCs w:val="24"/>
        </w:rPr>
        <w:t>код CPV 33150000-6 по ДК 021:2015 -  Апаратура для радіотерапії, механотерапії, електротерапії та фізичної терапії (Манекен медичний), п.9.310.</w:t>
      </w:r>
    </w:p>
    <w:bookmarkStart w:id="0" w:name="_GoBack"/>
    <w:p w:rsidR="00503D5D" w:rsidRPr="00503D5D" w:rsidRDefault="00503D5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503D5D">
        <w:fldChar w:fldCharType="begin"/>
      </w:r>
      <w:r w:rsidRPr="00503D5D">
        <w:instrText xml:space="preserve"> HYPERLINK "https://prozorro.gov.ua/tender/UA-2024-11-11-001086-a" \t "_blank" </w:instrText>
      </w:r>
      <w:r w:rsidRPr="00503D5D">
        <w:fldChar w:fldCharType="separate"/>
      </w:r>
      <w:r w:rsidRPr="00503D5D">
        <w:rPr>
          <w:rStyle w:val="a9"/>
          <w:rFonts w:ascii="Segoe UI" w:hAnsi="Segoe UI" w:cs="Segoe UI"/>
          <w:color w:val="auto"/>
          <w:sz w:val="21"/>
          <w:szCs w:val="21"/>
          <w:shd w:val="clear" w:color="auto" w:fill="FFFFFF"/>
        </w:rPr>
        <w:t>UA-2024-11-11-001086-a</w:t>
      </w:r>
      <w:r w:rsidRPr="00503D5D">
        <w:fldChar w:fldCharType="end"/>
      </w:r>
    </w:p>
    <w:p w:rsidR="00503D5D" w:rsidRPr="00503D5D" w:rsidRDefault="00503D5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03D5D">
        <w:t>Від 11.11.2024 р.</w:t>
      </w:r>
    </w:p>
    <w:bookmarkEnd w:id="0"/>
    <w:p w:rsidR="00517795" w:rsidRPr="00813B31" w:rsidRDefault="005177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3D5D"/>
    <w:rsid w:val="00504AB0"/>
    <w:rsid w:val="00517795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503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2023-01-30T07:09:00Z</cp:lastPrinted>
  <dcterms:created xsi:type="dcterms:W3CDTF">2021-02-19T08:13:00Z</dcterms:created>
  <dcterms:modified xsi:type="dcterms:W3CDTF">2024-11-11T07:46:00Z</dcterms:modified>
</cp:coreProperties>
</file>