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47" w:rsidRDefault="00CE0047" w:rsidP="00DE06F2">
      <w:pPr>
        <w:spacing w:after="0" w:line="240" w:lineRule="auto"/>
        <w:jc w:val="center"/>
      </w:pPr>
      <w:bookmarkStart w:id="0" w:name="_GoBack"/>
      <w:bookmarkEnd w:id="0"/>
      <w:r w:rsidRPr="00CE0047">
        <w:t>Відкриті торги з особливостями</w:t>
      </w:r>
    </w:p>
    <w:p w:rsidR="00CE0047" w:rsidRDefault="00CE0047" w:rsidP="00DE06F2">
      <w:pPr>
        <w:spacing w:after="0" w:line="240" w:lineRule="auto"/>
        <w:jc w:val="center"/>
      </w:pPr>
    </w:p>
    <w:p w:rsidR="00584C46" w:rsidRDefault="00DE06F2" w:rsidP="00DE06F2">
      <w:pPr>
        <w:spacing w:after="0" w:line="240" w:lineRule="auto"/>
        <w:jc w:val="center"/>
      </w:pPr>
      <w:r>
        <w:t>Послуги - код CPV</w:t>
      </w:r>
      <w:r w:rsidR="00BF6269">
        <w:t xml:space="preserve"> </w:t>
      </w:r>
      <w:r w:rsidR="00F2098C" w:rsidRPr="00A31DB6">
        <w:t>71</w:t>
      </w:r>
      <w:r w:rsidR="00F2098C">
        <w:t>6</w:t>
      </w:r>
      <w:r w:rsidR="00F2098C" w:rsidRPr="00A31DB6">
        <w:t>30000-</w:t>
      </w:r>
      <w:r w:rsidR="00F2098C">
        <w:t>3</w:t>
      </w:r>
      <w:r w:rsidR="00F2098C" w:rsidRPr="00A31DB6">
        <w:t xml:space="preserve"> </w:t>
      </w:r>
      <w:r w:rsidR="00F2098C" w:rsidRPr="00B82EAF">
        <w:rPr>
          <w:rFonts w:cs="Times New Roman"/>
          <w:color w:val="000000"/>
          <w:szCs w:val="24"/>
        </w:rPr>
        <w:t xml:space="preserve">Послуги з технічного огляду та </w:t>
      </w:r>
      <w:proofErr w:type="spellStart"/>
      <w:r w:rsidR="00F2098C" w:rsidRPr="00B82EAF">
        <w:rPr>
          <w:rFonts w:cs="Times New Roman"/>
          <w:color w:val="000000"/>
          <w:szCs w:val="24"/>
        </w:rPr>
        <w:t>випробовувань</w:t>
      </w:r>
      <w:proofErr w:type="spellEnd"/>
      <w:r w:rsidR="00F2098C" w:rsidRPr="00B82EAF">
        <w:rPr>
          <w:rFonts w:cs="Times New Roman"/>
          <w:szCs w:val="24"/>
        </w:rPr>
        <w:t xml:space="preserve"> </w:t>
      </w:r>
      <w:r w:rsidRPr="00D2078A">
        <w:t xml:space="preserve">по </w:t>
      </w:r>
    </w:p>
    <w:p w:rsidR="00B95619" w:rsidRDefault="00DE06F2" w:rsidP="00B95619">
      <w:pPr>
        <w:pBdr>
          <w:bottom w:val="single" w:sz="12" w:space="1" w:color="auto"/>
        </w:pBdr>
        <w:shd w:val="clear" w:color="auto" w:fill="FFFFFF"/>
        <w:jc w:val="center"/>
        <w:rPr>
          <w:lang w:val="ru-RU"/>
        </w:rPr>
      </w:pPr>
      <w:r w:rsidRPr="00D2078A">
        <w:t xml:space="preserve">ДК 021:2015 - </w:t>
      </w:r>
      <w:r w:rsidR="00B95619" w:rsidRPr="00B95619">
        <w:t>Експертне обстеження та періодичний технічний огляд (в об’ємі повного технічного огляду) вантажопідіймальних механізмів після закінчення продовжуваного строку безпечної експлуатації</w:t>
      </w:r>
      <w:r w:rsidR="00E002D5" w:rsidRPr="00E002D5">
        <w:t>. Р</w:t>
      </w:r>
      <w:r w:rsidR="00E002D5">
        <w:rPr>
          <w:lang w:val="ru-RU"/>
        </w:rPr>
        <w:t>ПЗ – 1.34</w:t>
      </w:r>
    </w:p>
    <w:p w:rsidR="00E002D5" w:rsidRDefault="00A4049C" w:rsidP="00B95619">
      <w:pPr>
        <w:pBdr>
          <w:bottom w:val="single" w:sz="12" w:space="1" w:color="auto"/>
        </w:pBdr>
        <w:shd w:val="clear" w:color="auto" w:fill="FFFFFF"/>
        <w:jc w:val="center"/>
        <w:rPr>
          <w:lang w:val="ru-RU"/>
        </w:rPr>
      </w:pPr>
      <w:r w:rsidRPr="00A4049C">
        <w:rPr>
          <w:lang w:val="ru-RU"/>
        </w:rPr>
        <w:t xml:space="preserve">Номер у </w:t>
      </w:r>
      <w:proofErr w:type="spellStart"/>
      <w:proofErr w:type="gramStart"/>
      <w:r w:rsidRPr="00A4049C">
        <w:rPr>
          <w:lang w:val="ru-RU"/>
        </w:rPr>
        <w:t>Prozorro</w:t>
      </w:r>
      <w:proofErr w:type="spellEnd"/>
      <w:r>
        <w:rPr>
          <w:lang w:val="ru-RU"/>
        </w:rPr>
        <w:t xml:space="preserve">  </w:t>
      </w:r>
      <w:r w:rsidRPr="00A4049C">
        <w:rPr>
          <w:lang w:val="ru-RU"/>
        </w:rPr>
        <w:t>UA</w:t>
      </w:r>
      <w:proofErr w:type="gramEnd"/>
      <w:r w:rsidRPr="00A4049C">
        <w:rPr>
          <w:lang w:val="ru-RU"/>
        </w:rPr>
        <w:t>-2024-06-27-003215-a</w:t>
      </w:r>
    </w:p>
    <w:p w:rsidR="00E002D5" w:rsidRPr="00E002D5" w:rsidRDefault="00A4049C" w:rsidP="00A4049C">
      <w:pPr>
        <w:pBdr>
          <w:bottom w:val="single" w:sz="12" w:space="1" w:color="auto"/>
        </w:pBdr>
        <w:shd w:val="clear" w:color="auto" w:fill="FFFFFF"/>
        <w:rPr>
          <w:lang w:val="ru-RU"/>
        </w:rPr>
      </w:pPr>
      <w:r>
        <w:rPr>
          <w:lang w:val="ru-RU"/>
        </w:rPr>
        <w:t>27.06.2024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DE06F2" w:rsidRPr="00D2078A" w:rsidTr="00E002D5">
        <w:tc>
          <w:tcPr>
            <w:tcW w:w="4673" w:type="dxa"/>
          </w:tcPr>
          <w:p w:rsidR="00DE06F2" w:rsidRPr="00C13AA7" w:rsidRDefault="00DE06F2" w:rsidP="00912D9C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672" w:type="dxa"/>
          </w:tcPr>
          <w:p w:rsidR="00DE06F2" w:rsidRPr="00C13AA7" w:rsidRDefault="00DE06F2" w:rsidP="00912D9C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5237E4" w:rsidRPr="00C13AA7" w:rsidTr="00E002D5">
        <w:trPr>
          <w:trHeight w:val="2580"/>
        </w:trPr>
        <w:tc>
          <w:tcPr>
            <w:tcW w:w="4673" w:type="dxa"/>
          </w:tcPr>
          <w:p w:rsidR="005237E4" w:rsidRPr="0047426F" w:rsidRDefault="005237E4" w:rsidP="00584C46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584C46" w:rsidRPr="00584C46">
              <w:rPr>
                <w:rFonts w:eastAsia="Times New Roman" w:cs="Times New Roman"/>
                <w:szCs w:val="24"/>
                <w:lang w:eastAsia="ru-RU"/>
              </w:rPr>
              <w:t>Замовника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672" w:type="dxa"/>
          </w:tcPr>
          <w:p w:rsidR="005237E4" w:rsidRPr="00C13AA7" w:rsidRDefault="005237E4" w:rsidP="00E04628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Pr="004A7583" w:rsidRDefault="00DE06F2" w:rsidP="00DE06F2">
      <w:pPr>
        <w:spacing w:after="0" w:line="240" w:lineRule="auto"/>
        <w:jc w:val="both"/>
        <w:rPr>
          <w:b/>
        </w:rPr>
      </w:pPr>
    </w:p>
    <w:p w:rsidR="00DE06F2" w:rsidRPr="004A7583" w:rsidRDefault="00DE06F2" w:rsidP="00DE06F2">
      <w:pPr>
        <w:spacing w:after="0" w:line="240" w:lineRule="auto"/>
        <w:jc w:val="both"/>
        <w:rPr>
          <w:b/>
        </w:rPr>
      </w:pPr>
    </w:p>
    <w:p w:rsidR="00DE06F2" w:rsidRPr="004A7583" w:rsidRDefault="00DE06F2" w:rsidP="00DE06F2">
      <w:pPr>
        <w:spacing w:after="0" w:line="240" w:lineRule="auto"/>
        <w:jc w:val="both"/>
        <w:rPr>
          <w:b/>
        </w:rPr>
      </w:pPr>
    </w:p>
    <w:sectPr w:rsidR="00DE06F2" w:rsidRPr="004A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329E2"/>
    <w:multiLevelType w:val="multilevel"/>
    <w:tmpl w:val="13502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83CFA"/>
    <w:rsid w:val="001C1A54"/>
    <w:rsid w:val="003514AD"/>
    <w:rsid w:val="004A7583"/>
    <w:rsid w:val="005237E4"/>
    <w:rsid w:val="00584C46"/>
    <w:rsid w:val="00660AA1"/>
    <w:rsid w:val="006E4C1C"/>
    <w:rsid w:val="00821B0B"/>
    <w:rsid w:val="00826501"/>
    <w:rsid w:val="0089560F"/>
    <w:rsid w:val="00A4049C"/>
    <w:rsid w:val="00A476FE"/>
    <w:rsid w:val="00B71BF6"/>
    <w:rsid w:val="00B8032A"/>
    <w:rsid w:val="00B95619"/>
    <w:rsid w:val="00BF6269"/>
    <w:rsid w:val="00C825DA"/>
    <w:rsid w:val="00CE0047"/>
    <w:rsid w:val="00DE06F2"/>
    <w:rsid w:val="00E002D5"/>
    <w:rsid w:val="00E14A75"/>
    <w:rsid w:val="00E54B86"/>
    <w:rsid w:val="00F2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AC13D-D511-4A4B-AAC3-52D12C47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"/>
    <w:rsid w:val="00BF6269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7"/>
    <w:rsid w:val="00BF6269"/>
    <w:pPr>
      <w:widowControl w:val="0"/>
      <w:shd w:val="clear" w:color="auto" w:fill="FFFFFF"/>
      <w:spacing w:before="1380" w:after="0" w:line="317" w:lineRule="exact"/>
    </w:pPr>
    <w:rPr>
      <w:rFonts w:eastAsia="Times New Roman" w:cs="Times New Roman"/>
      <w:spacing w:val="3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Беленко Тетяна Валеріївна</cp:lastModifiedBy>
  <cp:revision>2</cp:revision>
  <cp:lastPrinted>2023-06-02T06:05:00Z</cp:lastPrinted>
  <dcterms:created xsi:type="dcterms:W3CDTF">2024-06-27T11:55:00Z</dcterms:created>
  <dcterms:modified xsi:type="dcterms:W3CDTF">2024-06-27T11:55:00Z</dcterms:modified>
</cp:coreProperties>
</file>