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60" w:rsidRDefault="00A77AF7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BB07ED" w:rsidRPr="00BB07ED">
        <w:rPr>
          <w:rFonts w:eastAsia="Calibri" w:cs="Times New Roman"/>
          <w:b/>
          <w:szCs w:val="24"/>
        </w:rPr>
        <w:t>24310000-0  по ДК 021:2015 - Основні неорганічні хімічні речовини (Калію йодид, натрію бромід</w:t>
      </w:r>
      <w:r w:rsidR="00BB07ED">
        <w:rPr>
          <w:rFonts w:eastAsia="Calibri" w:cs="Times New Roman"/>
          <w:b/>
          <w:szCs w:val="24"/>
        </w:rPr>
        <w:t>), п. 9.269</w:t>
      </w:r>
    </w:p>
    <w:p w:rsidR="00A77AF7" w:rsidRDefault="00A77AF7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A77AF7" w:rsidRPr="00733515" w:rsidRDefault="00A77AF7" w:rsidP="005B1660">
      <w:pPr>
        <w:spacing w:after="0" w:line="240" w:lineRule="auto"/>
        <w:jc w:val="center"/>
        <w:rPr>
          <w:b/>
          <w:szCs w:val="24"/>
        </w:rPr>
      </w:pPr>
      <w:r w:rsidRPr="00A77AF7">
        <w:rPr>
          <w:b/>
          <w:szCs w:val="24"/>
        </w:rPr>
        <w:t>UA-2024-05-22-007200-a</w:t>
      </w:r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5B1660" w:rsidRPr="002D7660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5B1660"/>
    <w:rsid w:val="0089560F"/>
    <w:rsid w:val="00A77AF7"/>
    <w:rsid w:val="00B220F2"/>
    <w:rsid w:val="00B71BF6"/>
    <w:rsid w:val="00BA3A5B"/>
    <w:rsid w:val="00BB07ED"/>
    <w:rsid w:val="00C106BE"/>
    <w:rsid w:val="00DF6B96"/>
    <w:rsid w:val="00E14A75"/>
    <w:rsid w:val="00F55F3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2024-03-04T07:48:00Z</dcterms:created>
  <dcterms:modified xsi:type="dcterms:W3CDTF">2024-05-22T10:56:00Z</dcterms:modified>
</cp:coreProperties>
</file>