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9" w:rsidRDefault="0021075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</w:t>
      </w:r>
      <w:r w:rsidRPr="0021075C">
        <w:rPr>
          <w:rFonts w:eastAsia="Times New Roman"/>
          <w:szCs w:val="24"/>
          <w:lang w:eastAsia="ru-RU"/>
        </w:rPr>
        <w:t>од CPV 42120000-6 по ДК 021:2015 – Насоси та компресори (Насос системи охолоджування), п.44</w:t>
      </w:r>
    </w:p>
    <w:p w:rsidR="00802C3E" w:rsidRDefault="00802C3E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802C3E" w:rsidRDefault="00802C3E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802C3E">
        <w:rPr>
          <w:rFonts w:eastAsia="Times New Roman"/>
          <w:szCs w:val="24"/>
          <w:lang w:eastAsia="ru-RU"/>
        </w:rPr>
        <w:t>UA-2024-04-24-011123-a</w:t>
      </w:r>
    </w:p>
    <w:p w:rsidR="0021075C" w:rsidRPr="00802C3E" w:rsidRDefault="00802C3E" w:rsidP="00802C3E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ab/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24.04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8F0EBA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8F0EBA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8F0EBA">
              <w:rPr>
                <w:sz w:val="22"/>
                <w:szCs w:val="24"/>
                <w:lang w:eastAsia="ru-RU"/>
              </w:rPr>
              <w:t xml:space="preserve"> філії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1075C"/>
    <w:rsid w:val="00230C71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C5D69"/>
    <w:rsid w:val="007E64BF"/>
    <w:rsid w:val="00802C3E"/>
    <w:rsid w:val="0089560F"/>
    <w:rsid w:val="008E2AD0"/>
    <w:rsid w:val="008F0EBA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5CAE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EF55F1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332F7F-2809-4B2D-9A56-32DAEE8C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2024-04-05T10:50:00Z</cp:lastPrinted>
  <dcterms:created xsi:type="dcterms:W3CDTF">2021-02-19T08:13:00Z</dcterms:created>
  <dcterms:modified xsi:type="dcterms:W3CDTF">2024-04-24T11:56:00Z</dcterms:modified>
</cp:coreProperties>
</file>