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B94AF2" w:rsidRPr="00B94AF2">
        <w:rPr>
          <w:b/>
          <w:szCs w:val="24"/>
        </w:rPr>
        <w:t>код CPV 44810000-1 по ДК 021:2015 - Фарби (Фарби на водній основі)</w:t>
      </w:r>
      <w:r w:rsidR="00B94AF2">
        <w:rPr>
          <w:b/>
          <w:szCs w:val="24"/>
        </w:rPr>
        <w:t xml:space="preserve"> 9.78</w:t>
      </w:r>
    </w:p>
    <w:p w:rsidR="00F30DE9" w:rsidRDefault="00F30DE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F30DE9" w:rsidRPr="00F30DE9" w:rsidRDefault="00F30DE9" w:rsidP="00F30DE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30DE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UA-2024-02-13-003488-a</w:t>
        </w:r>
      </w:hyperlink>
    </w:p>
    <w:p w:rsidR="00F30DE9" w:rsidRPr="00F30DE9" w:rsidRDefault="00F30DE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13</w:t>
      </w:r>
      <w:r>
        <w:rPr>
          <w:b/>
          <w:szCs w:val="24"/>
        </w:rPr>
        <w:t>.02.2024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30DE9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FE96-8814-4AAE-9FEB-100846FC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3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3488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2024-01-19T05:55:00Z</cp:lastPrinted>
  <dcterms:created xsi:type="dcterms:W3CDTF">2021-02-19T08:13:00Z</dcterms:created>
  <dcterms:modified xsi:type="dcterms:W3CDTF">2024-02-13T08:57:00Z</dcterms:modified>
</cp:coreProperties>
</file>