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0F" w:rsidRDefault="00C23844" w:rsidP="00B67E0F">
      <w:pPr>
        <w:pStyle w:val="a4"/>
        <w:tabs>
          <w:tab w:val="left" w:pos="284"/>
        </w:tabs>
        <w:spacing w:after="0" w:line="20" w:lineRule="atLeast"/>
        <w:ind w:left="0"/>
        <w:jc w:val="both"/>
        <w:rPr>
          <w:b/>
          <w:szCs w:val="24"/>
          <w:lang w:val="uk-UA"/>
        </w:rPr>
      </w:pPr>
      <w:r w:rsidRPr="009242D5">
        <w:rPr>
          <w:b/>
          <w:szCs w:val="24"/>
        </w:rPr>
        <w:t>К</w:t>
      </w:r>
      <w:r w:rsidR="00C666C2" w:rsidRPr="009242D5">
        <w:rPr>
          <w:b/>
          <w:szCs w:val="24"/>
        </w:rPr>
        <w:t xml:space="preserve">од CPV </w:t>
      </w:r>
      <w:r w:rsidR="00B67E0F" w:rsidRPr="009242D5">
        <w:rPr>
          <w:b/>
          <w:szCs w:val="24"/>
          <w:lang w:val="uk-UA"/>
        </w:rPr>
        <w:t xml:space="preserve">44190000-8   по ДК 021:2015 </w:t>
      </w:r>
      <w:r w:rsidR="009242D5" w:rsidRPr="009242D5">
        <w:rPr>
          <w:b/>
          <w:szCs w:val="24"/>
          <w:lang w:val="uk-UA"/>
        </w:rPr>
        <w:t>– Конструкційні</w:t>
      </w:r>
      <w:r w:rsidR="00B67E0F" w:rsidRPr="009242D5">
        <w:rPr>
          <w:b/>
          <w:szCs w:val="24"/>
          <w:lang w:val="uk-UA"/>
        </w:rPr>
        <w:t xml:space="preserve"> матеріали різні (ДСП), 9.118</w:t>
      </w:r>
    </w:p>
    <w:p w:rsidR="00B5622B" w:rsidRPr="00B5622B" w:rsidRDefault="00B5622B" w:rsidP="00B5622B">
      <w:pPr>
        <w:pStyle w:val="a4"/>
        <w:tabs>
          <w:tab w:val="left" w:pos="284"/>
        </w:tabs>
        <w:spacing w:after="0" w:line="20" w:lineRule="atLeast"/>
        <w:jc w:val="both"/>
        <w:rPr>
          <w:b/>
          <w:szCs w:val="24"/>
          <w:lang w:val="uk-UA"/>
        </w:rPr>
      </w:pPr>
    </w:p>
    <w:p w:rsidR="00B5622B" w:rsidRDefault="00B5622B" w:rsidP="00B5622B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 w:rsidRPr="00B5622B">
        <w:rPr>
          <w:b/>
          <w:szCs w:val="24"/>
          <w:lang w:val="uk-UA"/>
        </w:rPr>
        <w:t>Ідентифікатор закупівлі</w:t>
      </w:r>
      <w:r w:rsidRPr="00B5622B">
        <w:rPr>
          <w:b/>
          <w:szCs w:val="24"/>
          <w:lang w:val="uk-UA"/>
        </w:rPr>
        <w:tab/>
        <w:t>UA-2023-10-26-001058-a</w:t>
      </w:r>
    </w:p>
    <w:p w:rsidR="00B5622B" w:rsidRPr="009242D5" w:rsidRDefault="00B5622B" w:rsidP="00B67E0F">
      <w:pPr>
        <w:pStyle w:val="a4"/>
        <w:tabs>
          <w:tab w:val="left" w:pos="284"/>
        </w:tabs>
        <w:spacing w:after="0" w:line="20" w:lineRule="atLeast"/>
        <w:ind w:left="0"/>
        <w:jc w:val="both"/>
        <w:rPr>
          <w:b/>
          <w:szCs w:val="24"/>
          <w:lang w:val="uk-UA"/>
        </w:rPr>
      </w:pPr>
    </w:p>
    <w:p w:rsidR="001702CC" w:rsidRPr="00B67E0F" w:rsidRDefault="00B5622B" w:rsidP="00B5622B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26.10.2023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37E7"/>
    <w:rsid w:val="00417067"/>
    <w:rsid w:val="00504AB0"/>
    <w:rsid w:val="00590375"/>
    <w:rsid w:val="00640059"/>
    <w:rsid w:val="00686984"/>
    <w:rsid w:val="007478F1"/>
    <w:rsid w:val="007A22BB"/>
    <w:rsid w:val="007E64BF"/>
    <w:rsid w:val="0089560F"/>
    <w:rsid w:val="00916D7B"/>
    <w:rsid w:val="009242D5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165F7"/>
    <w:rsid w:val="00B35514"/>
    <w:rsid w:val="00B5622B"/>
    <w:rsid w:val="00B67E0F"/>
    <w:rsid w:val="00B71BF6"/>
    <w:rsid w:val="00BC2087"/>
    <w:rsid w:val="00BE74E5"/>
    <w:rsid w:val="00C13AA7"/>
    <w:rsid w:val="00C23844"/>
    <w:rsid w:val="00C65C83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2023-01-30T07:09:00Z</cp:lastPrinted>
  <dcterms:created xsi:type="dcterms:W3CDTF">2021-02-19T08:13:00Z</dcterms:created>
  <dcterms:modified xsi:type="dcterms:W3CDTF">2023-10-26T06:27:00Z</dcterms:modified>
</cp:coreProperties>
</file>