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Pr="00CB3039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C666C2">
        <w:rPr>
          <w:b/>
          <w:szCs w:val="24"/>
        </w:rPr>
        <w:t xml:space="preserve">код CPV </w:t>
      </w:r>
      <w:r w:rsidR="00A35602" w:rsidRPr="00A35602">
        <w:rPr>
          <w:b/>
          <w:szCs w:val="24"/>
        </w:rPr>
        <w:t>39560000-5 по ДК 021:2015 – Текстильні вироби різні (Набивка сальникова)</w:t>
      </w:r>
    </w:p>
    <w:p w:rsidR="00017397" w:rsidRDefault="009A01A2" w:rsidP="002D7660">
      <w:pPr>
        <w:spacing w:after="0" w:line="240" w:lineRule="auto"/>
        <w:jc w:val="center"/>
      </w:pPr>
      <w:r>
        <w:t>РПЗ – 9.167</w:t>
      </w:r>
    </w:p>
    <w:p w:rsidR="009A01A2" w:rsidRPr="009A01A2" w:rsidRDefault="009A01A2" w:rsidP="009A01A2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A01A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UA-2023-04-18-004549-a</w:t>
        </w:r>
      </w:hyperlink>
    </w:p>
    <w:p w:rsidR="009A01A2" w:rsidRDefault="009A01A2" w:rsidP="002D7660">
      <w:pPr>
        <w:spacing w:after="0" w:line="240" w:lineRule="auto"/>
        <w:jc w:val="center"/>
      </w:pPr>
    </w:p>
    <w:p w:rsidR="009A01A2" w:rsidRPr="009A01A2" w:rsidRDefault="009A01A2" w:rsidP="002D7660">
      <w:pPr>
        <w:spacing w:after="0" w:line="240" w:lineRule="auto"/>
        <w:jc w:val="center"/>
      </w:pPr>
      <w:r>
        <w:t>Від 18.04.2023 р.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5276E9"/>
    <w:rsid w:val="00686984"/>
    <w:rsid w:val="006C7DF0"/>
    <w:rsid w:val="007478F1"/>
    <w:rsid w:val="00753F7B"/>
    <w:rsid w:val="007A22BB"/>
    <w:rsid w:val="007E64BF"/>
    <w:rsid w:val="0089560F"/>
    <w:rsid w:val="00916D7B"/>
    <w:rsid w:val="00946437"/>
    <w:rsid w:val="009A01A2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950368-EE8B-4AB2-917F-027839DF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9A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8-00454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2022-12-08T12:05:00Z</cp:lastPrinted>
  <dcterms:created xsi:type="dcterms:W3CDTF">2023-03-22T14:03:00Z</dcterms:created>
  <dcterms:modified xsi:type="dcterms:W3CDTF">2023-04-18T09:46:00Z</dcterms:modified>
</cp:coreProperties>
</file>