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2" w:rsidRDefault="00DE06F2" w:rsidP="00840AB0">
      <w:pPr>
        <w:spacing w:after="0" w:line="240" w:lineRule="auto"/>
        <w:jc w:val="center"/>
        <w:rPr>
          <w:sz w:val="26"/>
          <w:szCs w:val="26"/>
          <w:lang w:val="en-US"/>
        </w:rPr>
      </w:pPr>
      <w:r w:rsidRPr="004E1AB6">
        <w:rPr>
          <w:sz w:val="26"/>
          <w:szCs w:val="26"/>
        </w:rPr>
        <w:t xml:space="preserve">Послуги - </w:t>
      </w:r>
      <w:r w:rsidR="00840AB0" w:rsidRPr="00840AB0">
        <w:rPr>
          <w:sz w:val="26"/>
          <w:szCs w:val="26"/>
        </w:rPr>
        <w:t>ДК 021:2015 код СРV  90710000-7 Екологічний менеджмент (Послуги з проведення ідентифікацій об’єктів підвищеної небезпеки ВП ПАЕС)</w:t>
      </w:r>
    </w:p>
    <w:p w:rsidR="00840AB0" w:rsidRPr="00840AB0" w:rsidRDefault="00840AB0" w:rsidP="00840AB0">
      <w:pPr>
        <w:spacing w:after="0" w:line="240" w:lineRule="auto"/>
        <w:jc w:val="center"/>
        <w:rPr>
          <w:sz w:val="26"/>
          <w:szCs w:val="26"/>
          <w:lang w:val="en-US"/>
        </w:rPr>
      </w:pPr>
    </w:p>
    <w:p w:rsidR="00840AB0" w:rsidRDefault="00840AB0" w:rsidP="00840AB0">
      <w:pPr>
        <w:spacing w:after="0" w:line="240" w:lineRule="auto"/>
        <w:jc w:val="center"/>
        <w:rPr>
          <w:sz w:val="26"/>
          <w:szCs w:val="26"/>
          <w:lang w:val="en-US"/>
        </w:rPr>
      </w:pPr>
      <w:r w:rsidRPr="00840AB0">
        <w:rPr>
          <w:sz w:val="26"/>
          <w:szCs w:val="26"/>
          <w:lang w:val="en-US"/>
        </w:rPr>
        <w:t>UA-2023-04-06-005360-a</w:t>
      </w:r>
    </w:p>
    <w:p w:rsidR="00840AB0" w:rsidRPr="00840AB0" w:rsidRDefault="00840AB0" w:rsidP="00840AB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06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04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2023</w:t>
      </w:r>
    </w:p>
    <w:p w:rsidR="00840AB0" w:rsidRPr="00840AB0" w:rsidRDefault="00840AB0" w:rsidP="00840A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31E74" w:rsidRPr="00631E74" w:rsidTr="00912D9C">
        <w:tc>
          <w:tcPr>
            <w:tcW w:w="4785" w:type="dxa"/>
          </w:tcPr>
          <w:p w:rsidR="00DE06F2" w:rsidRPr="00631E74" w:rsidRDefault="00DE06F2" w:rsidP="00912D9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bookmarkStart w:id="0" w:name="_GoBack"/>
            <w:r w:rsidRPr="00631E74">
              <w:rPr>
                <w:rFonts w:eastAsia="Times New Roman" w:cs="Times New Roman"/>
                <w:b/>
                <w:bCs/>
                <w:color w:val="000000" w:themeColor="text1"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  <w:bookmarkEnd w:id="0"/>
          </w:p>
        </w:tc>
        <w:tc>
          <w:tcPr>
            <w:tcW w:w="4786" w:type="dxa"/>
          </w:tcPr>
          <w:p w:rsidR="00DE06F2" w:rsidRPr="00631E74" w:rsidRDefault="00DE06F2" w:rsidP="00912D9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31E74">
              <w:rPr>
                <w:rFonts w:eastAsia="Times New Roman" w:cs="Times New Roman"/>
                <w:b/>
                <w:bCs/>
                <w:color w:val="000000" w:themeColor="text1"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631E74" w:rsidRPr="00631E74" w:rsidTr="004477F6">
        <w:tc>
          <w:tcPr>
            <w:tcW w:w="4785" w:type="dxa"/>
            <w:vAlign w:val="center"/>
          </w:tcPr>
          <w:p w:rsidR="006E57BE" w:rsidRPr="00631E74" w:rsidRDefault="006E57BE" w:rsidP="004477F6">
            <w:pPr>
              <w:spacing w:beforeAutospacing="1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Технічні та якісні характеристики </w:t>
            </w:r>
            <w:r w:rsidR="00631E74" w:rsidRP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встановлені </w:t>
            </w:r>
            <w:r w:rsid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зг</w:t>
            </w:r>
            <w:r w:rsidR="00631E74" w:rsidRP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ідно </w:t>
            </w:r>
            <w:r w:rsid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 </w:t>
            </w:r>
            <w:r w:rsidR="00631E74" w:rsidRP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вимог</w:t>
            </w:r>
            <w:r w:rsid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ами</w:t>
            </w:r>
            <w:r w:rsidR="00631E74" w:rsidRP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законодавства України у питаннях цивільного захисту і </w:t>
            </w:r>
            <w:r w:rsidR="00631E74" w:rsidRP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техногенної безпеки</w:t>
            </w:r>
            <w:r w:rsid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та </w:t>
            </w:r>
            <w:r w:rsidRP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визначені у додатку</w:t>
            </w:r>
            <w:r w:rsid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____</w:t>
            </w:r>
            <w:r w:rsidRP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до тендерної документації </w:t>
            </w:r>
            <w:proofErr w:type="spellStart"/>
            <w:r w:rsidR="00631E74" w:rsidRP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ТСдоПЗ</w:t>
            </w:r>
            <w:proofErr w:type="spellEnd"/>
            <w:r w:rsidR="00631E74" w:rsidRP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(п).23.0040.</w:t>
            </w:r>
            <w:r w:rsidR="004477F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  <w:r w:rsidR="00631E74" w:rsidRP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0142-2023</w:t>
            </w:r>
            <w:r w:rsid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«</w:t>
            </w:r>
            <w:r w:rsidR="00631E74" w:rsidRP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Технічна специфікація до предмета  закупівлі:</w:t>
            </w:r>
            <w:r w:rsid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631E74" w:rsidRP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«Послуги з проведення ідентифікацій об’єктів підвищеної небезпеки ВП Південноукраїнська АЕС» ДП «НАЕК «Енергоатом»</w:t>
            </w:r>
            <w:r w:rsidR="004477F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з урахуванням</w:t>
            </w:r>
            <w:r w:rsidRP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положень нормативних і виробничих документів ДП</w:t>
            </w:r>
            <w:r w:rsidR="00631E74" w:rsidRP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  <w:r w:rsidR="004477F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«НАЕК «Енергоатом»</w:t>
            </w:r>
          </w:p>
        </w:tc>
        <w:tc>
          <w:tcPr>
            <w:tcW w:w="4786" w:type="dxa"/>
          </w:tcPr>
          <w:p w:rsidR="006E57BE" w:rsidRPr="00631E74" w:rsidRDefault="006E57BE" w:rsidP="00306B7F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закупівель</w:t>
            </w:r>
            <w:proofErr w:type="spellEnd"/>
            <w:r w:rsidRPr="00631E7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E06F2" w:rsidRPr="006E57BE" w:rsidRDefault="00DE06F2" w:rsidP="00DE06F2">
      <w:pPr>
        <w:spacing w:after="0" w:line="240" w:lineRule="auto"/>
        <w:jc w:val="both"/>
        <w:rPr>
          <w:b/>
        </w:rPr>
      </w:pPr>
    </w:p>
    <w:p w:rsidR="00DE06F2" w:rsidRDefault="00DE06F2" w:rsidP="00DE06F2">
      <w:pPr>
        <w:spacing w:after="0" w:line="240" w:lineRule="auto"/>
        <w:jc w:val="both"/>
        <w:rPr>
          <w:b/>
        </w:rPr>
      </w:pPr>
    </w:p>
    <w:p w:rsidR="00631E74" w:rsidRPr="006E57BE" w:rsidRDefault="00631E74" w:rsidP="00DE06F2">
      <w:pPr>
        <w:spacing w:after="0" w:line="240" w:lineRule="auto"/>
        <w:jc w:val="both"/>
        <w:rPr>
          <w:b/>
        </w:rPr>
      </w:pPr>
    </w:p>
    <w:p w:rsidR="00DE06F2" w:rsidRPr="006E57BE" w:rsidRDefault="00DE06F2" w:rsidP="00DE06F2">
      <w:pPr>
        <w:spacing w:after="0" w:line="240" w:lineRule="auto"/>
        <w:jc w:val="both"/>
        <w:rPr>
          <w:b/>
        </w:rPr>
      </w:pPr>
    </w:p>
    <w:p w:rsidR="00DE06F2" w:rsidRPr="006E57BE" w:rsidRDefault="006E57BE" w:rsidP="00DE06F2">
      <w:pPr>
        <w:spacing w:after="0" w:line="240" w:lineRule="auto"/>
        <w:jc w:val="both"/>
        <w:rPr>
          <w:b/>
          <w:u w:val="single"/>
        </w:rPr>
      </w:pPr>
      <w:r w:rsidRPr="006E57BE">
        <w:rPr>
          <w:b/>
        </w:rPr>
        <w:t>ПГД – НУПАГР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6E57BE">
        <w:rPr>
          <w:b/>
        </w:rPr>
        <w:t xml:space="preserve">Є.А. </w:t>
      </w:r>
      <w:proofErr w:type="spellStart"/>
      <w:r w:rsidRPr="006E57BE">
        <w:rPr>
          <w:b/>
        </w:rPr>
        <w:t>Квасневський</w:t>
      </w:r>
      <w:proofErr w:type="spellEnd"/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2D2753"/>
    <w:rsid w:val="00306B7F"/>
    <w:rsid w:val="003514AD"/>
    <w:rsid w:val="004477F6"/>
    <w:rsid w:val="004E1AB6"/>
    <w:rsid w:val="00631E74"/>
    <w:rsid w:val="006E4C1C"/>
    <w:rsid w:val="006E57BE"/>
    <w:rsid w:val="007D7A24"/>
    <w:rsid w:val="00840AB0"/>
    <w:rsid w:val="0089560F"/>
    <w:rsid w:val="009D73DD"/>
    <w:rsid w:val="00A97C6C"/>
    <w:rsid w:val="00B71BF6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2023-03-16T09:24:00Z</cp:lastPrinted>
  <dcterms:created xsi:type="dcterms:W3CDTF">2023-02-09T09:50:00Z</dcterms:created>
  <dcterms:modified xsi:type="dcterms:W3CDTF">2023-04-06T09:45:00Z</dcterms:modified>
</cp:coreProperties>
</file>