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97" w:rsidRPr="00CB3039" w:rsidRDefault="00A95D9F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</w:rPr>
      </w:pPr>
      <w:r>
        <w:rPr>
          <w:b/>
          <w:szCs w:val="24"/>
        </w:rPr>
        <w:t xml:space="preserve">Товар – </w:t>
      </w:r>
      <w:r w:rsidR="00C666C2" w:rsidRPr="00C666C2">
        <w:rPr>
          <w:b/>
          <w:szCs w:val="24"/>
        </w:rPr>
        <w:t xml:space="preserve">код CPV </w:t>
      </w:r>
      <w:r w:rsidR="002E4535" w:rsidRPr="002E4535">
        <w:rPr>
          <w:b/>
          <w:szCs w:val="24"/>
        </w:rPr>
        <w:t>09120000-6 по ДК 021:2015 – Газове паливо (Газ скраплений)</w:t>
      </w:r>
    </w:p>
    <w:p w:rsidR="00017397" w:rsidRDefault="00017397" w:rsidP="002D7660">
      <w:pPr>
        <w:spacing w:after="0" w:line="240" w:lineRule="auto"/>
        <w:jc w:val="center"/>
      </w:pPr>
    </w:p>
    <w:p w:rsidR="00017397" w:rsidRDefault="00A95D9F" w:rsidP="002D7660">
      <w:pPr>
        <w:spacing w:after="0" w:line="240" w:lineRule="auto"/>
        <w:jc w:val="center"/>
        <w:rPr>
          <w:b/>
          <w:bCs/>
          <w:szCs w:val="24"/>
          <w:bdr w:val="none" w:sz="0" w:space="0" w:color="auto" w:frame="1"/>
          <w:lang w:eastAsia="ru-RU"/>
        </w:rPr>
      </w:pPr>
      <w:r w:rsidRPr="00A95D9F">
        <w:rPr>
          <w:b/>
          <w:bCs/>
          <w:szCs w:val="24"/>
          <w:bdr w:val="none" w:sz="0" w:space="0" w:color="auto" w:frame="1"/>
          <w:lang w:eastAsia="ru-RU"/>
        </w:rPr>
        <w:t>UA-2023-02-22-005725-a</w:t>
      </w:r>
    </w:p>
    <w:p w:rsidR="00A95D9F" w:rsidRDefault="00A95D9F" w:rsidP="00A95D9F">
      <w:pPr>
        <w:spacing w:after="0" w:line="240" w:lineRule="auto"/>
        <w:rPr>
          <w:b/>
          <w:bCs/>
          <w:szCs w:val="24"/>
          <w:bdr w:val="none" w:sz="0" w:space="0" w:color="auto" w:frame="1"/>
          <w:lang w:eastAsia="ru-RU"/>
        </w:rPr>
      </w:pPr>
    </w:p>
    <w:p w:rsidR="00A95D9F" w:rsidRPr="00A95D9F" w:rsidRDefault="00A95D9F" w:rsidP="00A95D9F">
      <w:pPr>
        <w:spacing w:after="0" w:line="240" w:lineRule="auto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r>
        <w:rPr>
          <w:b/>
          <w:bCs/>
          <w:szCs w:val="24"/>
          <w:bdr w:val="none" w:sz="0" w:space="0" w:color="auto" w:frame="1"/>
          <w:lang w:eastAsia="ru-RU"/>
        </w:rPr>
        <w:t>22.02.2023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17397"/>
    <w:rsid w:val="000627AA"/>
    <w:rsid w:val="000E265E"/>
    <w:rsid w:val="000F34B1"/>
    <w:rsid w:val="00160DDD"/>
    <w:rsid w:val="00183CFA"/>
    <w:rsid w:val="001C1A54"/>
    <w:rsid w:val="001F5ED6"/>
    <w:rsid w:val="00230DFA"/>
    <w:rsid w:val="00290B6B"/>
    <w:rsid w:val="002973E6"/>
    <w:rsid w:val="002D7660"/>
    <w:rsid w:val="002E4535"/>
    <w:rsid w:val="002F6801"/>
    <w:rsid w:val="00342CCE"/>
    <w:rsid w:val="00394520"/>
    <w:rsid w:val="003D6C12"/>
    <w:rsid w:val="00417067"/>
    <w:rsid w:val="00504AB0"/>
    <w:rsid w:val="00686984"/>
    <w:rsid w:val="007478F1"/>
    <w:rsid w:val="00753F7B"/>
    <w:rsid w:val="007A22BB"/>
    <w:rsid w:val="007E64BF"/>
    <w:rsid w:val="0089560F"/>
    <w:rsid w:val="00916D7B"/>
    <w:rsid w:val="00946437"/>
    <w:rsid w:val="009D0E07"/>
    <w:rsid w:val="00A3554C"/>
    <w:rsid w:val="00A95D9F"/>
    <w:rsid w:val="00AB4F95"/>
    <w:rsid w:val="00AB52AA"/>
    <w:rsid w:val="00B35514"/>
    <w:rsid w:val="00B71BF6"/>
    <w:rsid w:val="00BC2087"/>
    <w:rsid w:val="00BE74E5"/>
    <w:rsid w:val="00C13AA7"/>
    <w:rsid w:val="00C666C2"/>
    <w:rsid w:val="00CB3039"/>
    <w:rsid w:val="00D2078A"/>
    <w:rsid w:val="00D24943"/>
    <w:rsid w:val="00D82884"/>
    <w:rsid w:val="00D83F16"/>
    <w:rsid w:val="00DA2A81"/>
    <w:rsid w:val="00DF0DA8"/>
    <w:rsid w:val="00E14A75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2022-12-08T12:05:00Z</cp:lastPrinted>
  <dcterms:created xsi:type="dcterms:W3CDTF">2021-02-19T08:13:00Z</dcterms:created>
  <dcterms:modified xsi:type="dcterms:W3CDTF">2023-02-22T10:35:00Z</dcterms:modified>
</cp:coreProperties>
</file>