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907C6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4907C6">
        <w:rPr>
          <w:lang w:val="uk-UA"/>
        </w:rPr>
        <w:t xml:space="preserve">Товар - код СPV 44510000-8 по ДК 021:2015 – Знаряддя (Ручні інструменти різні). (РПЗ -9.190) 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4907C6" w:rsidRPr="004907C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</w:t>
      </w:r>
      <w:r w:rsidR="004907C6" w:rsidRPr="004907C6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-2023-02-10-009978-</w:t>
      </w:r>
      <w:r w:rsidR="004907C6" w:rsidRPr="004907C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2022-12-22T07:16:00Z</cp:lastPrinted>
  <dcterms:created xsi:type="dcterms:W3CDTF">2022-04-27T05:58:00Z</dcterms:created>
  <dcterms:modified xsi:type="dcterms:W3CDTF">2023-02-20T13:10:00Z</dcterms:modified>
</cp:coreProperties>
</file>