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44092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rPr>
          <w:lang w:val="uk-UA"/>
        </w:rPr>
        <w:t xml:space="preserve">Товар - </w:t>
      </w:r>
      <w:r w:rsidR="00200C2E" w:rsidRPr="00200C2E">
        <w:rPr>
          <w:lang w:val="uk-UA"/>
        </w:rPr>
        <w:t>Код CPV 32320000-2 по ДК 021:2015 - Телевізійне й аудіовізуальне обладнання (ЗІП до системи телевізійної спеціальної). РПЗ - 9.265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200C2E" w:rsidRPr="00200C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UA-2023-02-09-013042-a</w:t>
      </w:r>
      <w:bookmarkStart w:id="0" w:name="_GoBack"/>
      <w:bookmarkEnd w:id="0"/>
    </w:p>
    <w:p w:rsidR="00CB72FC" w:rsidRPr="00440924" w:rsidRDefault="00E74A01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213EA1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9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2022-12-22T07:16:00Z</cp:lastPrinted>
  <dcterms:created xsi:type="dcterms:W3CDTF">2022-04-27T05:58:00Z</dcterms:created>
  <dcterms:modified xsi:type="dcterms:W3CDTF">2023-02-20T12:57:00Z</dcterms:modified>
</cp:coreProperties>
</file>