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84" w:rsidRPr="00B61445" w:rsidRDefault="009A35B5" w:rsidP="00B22CFB">
      <w:pPr>
        <w:spacing w:after="0" w:line="240" w:lineRule="auto"/>
        <w:jc w:val="center"/>
        <w:rPr>
          <w:szCs w:val="24"/>
          <w:lang w:val="ru-RU"/>
        </w:rPr>
      </w:pPr>
      <w:bookmarkStart w:id="0" w:name="_GoBack"/>
      <w:bookmarkEnd w:id="0"/>
      <w:r w:rsidRPr="00F073E5">
        <w:rPr>
          <w:szCs w:val="24"/>
        </w:rPr>
        <w:t>Послуги</w:t>
      </w:r>
      <w:r w:rsidR="00322008" w:rsidRPr="00F073E5">
        <w:rPr>
          <w:szCs w:val="24"/>
          <w:lang w:val="ru-RU"/>
        </w:rPr>
        <w:t xml:space="preserve"> </w:t>
      </w:r>
      <w:r w:rsidR="00686984" w:rsidRPr="00F073E5">
        <w:rPr>
          <w:szCs w:val="24"/>
        </w:rPr>
        <w:t>- код CPV</w:t>
      </w:r>
      <w:r w:rsidR="00F07B0B">
        <w:rPr>
          <w:szCs w:val="24"/>
        </w:rPr>
        <w:t xml:space="preserve"> 71620000-0</w:t>
      </w:r>
      <w:r w:rsidR="00F07B0B" w:rsidRPr="00F07B0B">
        <w:rPr>
          <w:szCs w:val="24"/>
        </w:rPr>
        <w:t xml:space="preserve"> </w:t>
      </w:r>
      <w:r w:rsidR="00F07B0B" w:rsidRPr="001E573D">
        <w:rPr>
          <w:szCs w:val="24"/>
        </w:rPr>
        <w:t>Аналітичні послуги</w:t>
      </w:r>
      <w:r w:rsidR="00D2078A" w:rsidRPr="00F073E5">
        <w:rPr>
          <w:szCs w:val="24"/>
        </w:rPr>
        <w:t xml:space="preserve"> по ДК 021:2015 - </w:t>
      </w:r>
      <w:r w:rsidR="00F07B0B" w:rsidRPr="00F07B0B">
        <w:rPr>
          <w:szCs w:val="24"/>
        </w:rPr>
        <w:t>Проведення державної експертизи ядерної та радіаційної безпеки документації, що направляється ВП</w:t>
      </w:r>
      <w:r w:rsidR="00C16531">
        <w:rPr>
          <w:szCs w:val="24"/>
        </w:rPr>
        <w:t> </w:t>
      </w:r>
      <w:r w:rsidR="00F07B0B" w:rsidRPr="00F07B0B">
        <w:rPr>
          <w:szCs w:val="24"/>
        </w:rPr>
        <w:t xml:space="preserve">ПАЕС до </w:t>
      </w:r>
      <w:proofErr w:type="spellStart"/>
      <w:r w:rsidR="00F07B0B" w:rsidRPr="00F07B0B">
        <w:rPr>
          <w:szCs w:val="24"/>
        </w:rPr>
        <w:t>Держатомрегулювання</w:t>
      </w:r>
      <w:proofErr w:type="spellEnd"/>
      <w:r w:rsidR="00F07B0B" w:rsidRPr="00F07B0B">
        <w:rPr>
          <w:szCs w:val="24"/>
        </w:rPr>
        <w:t xml:space="preserve"> на погодження (за напрямками некапітального характеру</w:t>
      </w:r>
      <w:r w:rsidR="00C16531">
        <w:rPr>
          <w:szCs w:val="24"/>
        </w:rPr>
        <w:t>)</w:t>
      </w:r>
      <w:r w:rsidR="00322008" w:rsidRPr="00F073E5">
        <w:rPr>
          <w:szCs w:val="24"/>
        </w:rPr>
        <w:t xml:space="preserve"> </w:t>
      </w:r>
    </w:p>
    <w:p w:rsidR="00B61445" w:rsidRPr="00B61445" w:rsidRDefault="00B61445" w:rsidP="00B22CFB">
      <w:pPr>
        <w:spacing w:after="0" w:line="240" w:lineRule="auto"/>
        <w:jc w:val="center"/>
        <w:rPr>
          <w:b/>
          <w:szCs w:val="24"/>
          <w:lang w:val="en-US"/>
        </w:rPr>
      </w:pPr>
    </w:p>
    <w:p w:rsidR="00B61445" w:rsidRPr="00B61445" w:rsidRDefault="00B61445" w:rsidP="00B22CFB">
      <w:pPr>
        <w:spacing w:after="0" w:line="240" w:lineRule="auto"/>
        <w:jc w:val="center"/>
        <w:rPr>
          <w:b/>
          <w:szCs w:val="24"/>
          <w:lang w:val="en-US"/>
        </w:rPr>
      </w:pPr>
      <w:r w:rsidRPr="00B61445">
        <w:rPr>
          <w:b/>
          <w:szCs w:val="24"/>
          <w:lang w:val="en-US"/>
        </w:rPr>
        <w:t xml:space="preserve"> UA-2022-06-28-002124-a</w:t>
      </w:r>
    </w:p>
    <w:p w:rsidR="00D2078A" w:rsidRDefault="00D2078A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078A" w:rsidRPr="00F073E5" w:rsidTr="00D2078A">
        <w:tc>
          <w:tcPr>
            <w:tcW w:w="4785" w:type="dxa"/>
          </w:tcPr>
          <w:p w:rsidR="00D2078A" w:rsidRPr="00F073E5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F073E5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F073E5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F073E5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F073E5" w:rsidTr="00D2078A">
        <w:tc>
          <w:tcPr>
            <w:tcW w:w="4785" w:type="dxa"/>
          </w:tcPr>
          <w:p w:rsidR="00D2078A" w:rsidRPr="00010BE3" w:rsidRDefault="00C16531" w:rsidP="00AB52AA">
            <w:pPr>
              <w:jc w:val="both"/>
              <w:rPr>
                <w:rFonts w:cs="Times New Roman"/>
                <w:b/>
                <w:szCs w:val="24"/>
              </w:rPr>
            </w:pPr>
            <w:r w:rsidRPr="00010BE3">
              <w:rPr>
                <w:rFonts w:eastAsia="Times New Roman" w:cs="Times New Roman"/>
                <w:szCs w:val="24"/>
                <w:lang w:eastAsia="ru-RU"/>
              </w:rPr>
              <w:t>Технічні та якісні характеристики визначені у відповідному додатку до пакету документації та встановлені відповідно до вимог та положень нормативних і виробничих документів ДП «НАЕК «Енергоатом», ВП ПАЕС згідно з чинними нормами, стандартами і правилами з ядерної та радіаційної безпеки.</w:t>
            </w:r>
          </w:p>
          <w:p w:rsidR="00686984" w:rsidRPr="00010BE3" w:rsidRDefault="00686984" w:rsidP="00AB52AA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786" w:type="dxa"/>
          </w:tcPr>
          <w:p w:rsidR="00D2078A" w:rsidRPr="00010BE3" w:rsidRDefault="00C16531" w:rsidP="00010BE3">
            <w:pPr>
              <w:jc w:val="both"/>
              <w:rPr>
                <w:szCs w:val="24"/>
              </w:rPr>
            </w:pPr>
            <w:r w:rsidRPr="00010BE3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</w:t>
            </w:r>
            <w:r w:rsidR="00010BE3" w:rsidRPr="00010BE3">
              <w:rPr>
                <w:rFonts w:eastAsia="Times New Roman" w:cs="Times New Roman"/>
                <w:szCs w:val="24"/>
                <w:lang w:eastAsia="ru-RU"/>
              </w:rPr>
              <w:t>ку у сфері публічних закупівель</w:t>
            </w:r>
            <w:r w:rsidRPr="00010BE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</w:tbl>
    <w:p w:rsidR="00D2078A" w:rsidRPr="00C16531" w:rsidRDefault="00D2078A" w:rsidP="00D2078A">
      <w:pPr>
        <w:spacing w:after="0" w:line="240" w:lineRule="auto"/>
        <w:jc w:val="both"/>
        <w:rPr>
          <w:b/>
          <w:szCs w:val="24"/>
        </w:rPr>
      </w:pPr>
    </w:p>
    <w:p w:rsidR="00686984" w:rsidRPr="00C16531" w:rsidRDefault="00686984" w:rsidP="00D2078A">
      <w:pPr>
        <w:spacing w:after="0" w:line="240" w:lineRule="auto"/>
        <w:jc w:val="both"/>
        <w:rPr>
          <w:b/>
          <w:szCs w:val="24"/>
        </w:rPr>
      </w:pPr>
    </w:p>
    <w:p w:rsidR="00686984" w:rsidRPr="00C16531" w:rsidRDefault="00686984" w:rsidP="00D2078A">
      <w:pPr>
        <w:spacing w:after="0" w:line="240" w:lineRule="auto"/>
        <w:jc w:val="both"/>
        <w:rPr>
          <w:b/>
          <w:szCs w:val="24"/>
        </w:rPr>
      </w:pPr>
    </w:p>
    <w:p w:rsidR="00686984" w:rsidRPr="00C16531" w:rsidRDefault="00686984" w:rsidP="00D2078A">
      <w:pPr>
        <w:spacing w:after="0" w:line="240" w:lineRule="auto"/>
        <w:jc w:val="both"/>
        <w:rPr>
          <w:b/>
          <w:szCs w:val="24"/>
        </w:rPr>
      </w:pPr>
    </w:p>
    <w:p w:rsidR="00686984" w:rsidRPr="00F073E5" w:rsidRDefault="00010BE3" w:rsidP="00C16531">
      <w:pPr>
        <w:tabs>
          <w:tab w:val="left" w:pos="7230"/>
        </w:tabs>
        <w:spacing w:after="0" w:line="240" w:lineRule="auto"/>
        <w:jc w:val="both"/>
        <w:rPr>
          <w:szCs w:val="24"/>
        </w:rPr>
      </w:pPr>
      <w:proofErr w:type="spellStart"/>
      <w:r>
        <w:rPr>
          <w:szCs w:val="24"/>
          <w:lang w:val="ru-RU"/>
        </w:rPr>
        <w:t>ЗН</w:t>
      </w:r>
      <w:r w:rsidR="00C16531">
        <w:rPr>
          <w:szCs w:val="24"/>
          <w:lang w:val="ru-RU"/>
        </w:rPr>
        <w:t>СНРтаПЕ</w:t>
      </w:r>
      <w:proofErr w:type="spellEnd"/>
      <w:r>
        <w:rPr>
          <w:szCs w:val="24"/>
          <w:lang w:val="ru-RU"/>
        </w:rPr>
        <w:t>-НВППРУ</w:t>
      </w:r>
      <w:r w:rsidR="00C16531">
        <w:rPr>
          <w:szCs w:val="24"/>
          <w:lang w:val="ru-RU"/>
        </w:rPr>
        <w:tab/>
      </w:r>
      <w:proofErr w:type="spellStart"/>
      <w:r>
        <w:rPr>
          <w:szCs w:val="24"/>
        </w:rPr>
        <w:t>І</w:t>
      </w:r>
      <w:r w:rsidR="00C16531">
        <w:rPr>
          <w:szCs w:val="24"/>
        </w:rPr>
        <w:t>.</w:t>
      </w:r>
      <w:r>
        <w:rPr>
          <w:szCs w:val="24"/>
        </w:rPr>
        <w:t>А</w:t>
      </w:r>
      <w:r w:rsidR="00C16531">
        <w:rPr>
          <w:szCs w:val="24"/>
        </w:rPr>
        <w:t>.Мі</w:t>
      </w:r>
      <w:r>
        <w:rPr>
          <w:szCs w:val="24"/>
        </w:rPr>
        <w:t>тюшева</w:t>
      </w:r>
      <w:proofErr w:type="spellEnd"/>
    </w:p>
    <w:sectPr w:rsidR="00686984" w:rsidRPr="00F0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10BE3"/>
    <w:rsid w:val="000F34B1"/>
    <w:rsid w:val="00183CFA"/>
    <w:rsid w:val="001C1A54"/>
    <w:rsid w:val="002F3F03"/>
    <w:rsid w:val="00322008"/>
    <w:rsid w:val="00686984"/>
    <w:rsid w:val="0089560F"/>
    <w:rsid w:val="009A35B5"/>
    <w:rsid w:val="00AB52AA"/>
    <w:rsid w:val="00B22CFB"/>
    <w:rsid w:val="00B61445"/>
    <w:rsid w:val="00B71BF6"/>
    <w:rsid w:val="00C13AA7"/>
    <w:rsid w:val="00C16531"/>
    <w:rsid w:val="00CE66C2"/>
    <w:rsid w:val="00D2078A"/>
    <w:rsid w:val="00E14A75"/>
    <w:rsid w:val="00F073E5"/>
    <w:rsid w:val="00F0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0D9E5-4714-4630-8E87-896C5647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Білецький Павло Васильович</cp:lastModifiedBy>
  <cp:revision>2</cp:revision>
  <dcterms:created xsi:type="dcterms:W3CDTF">2022-06-30T07:38:00Z</dcterms:created>
  <dcterms:modified xsi:type="dcterms:W3CDTF">2022-06-30T07:38:00Z</dcterms:modified>
</cp:coreProperties>
</file>