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4FEE" w:rsidRPr="00B167FA" w:rsidRDefault="00B94FEE" w:rsidP="00B94FEE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</w:pPr>
      <w:r w:rsidRPr="00B167FA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>Обґрунтування технічних та якісних характеристик предмета закупівлі, очікуваної вартості предмета закупівлі</w:t>
      </w:r>
    </w:p>
    <w:p w:rsidR="00B94FEE" w:rsidRDefault="00B94FEE" w:rsidP="00B43911">
      <w:pPr>
        <w:autoSpaceDE w:val="0"/>
        <w:autoSpaceDN w:val="0"/>
        <w:adjustRightInd w:val="0"/>
        <w:spacing w:after="0" w:line="252" w:lineRule="auto"/>
        <w:ind w:firstLine="540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</w:p>
    <w:p w:rsidR="00B43911" w:rsidRPr="00E95E51" w:rsidRDefault="00B43911" w:rsidP="00B43911">
      <w:pPr>
        <w:autoSpaceDE w:val="0"/>
        <w:autoSpaceDN w:val="0"/>
        <w:adjustRightInd w:val="0"/>
        <w:spacing w:after="0" w:line="252" w:lineRule="auto"/>
        <w:ind w:firstLine="540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E95E51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Обґрунтування технічних та якісних характеристик предмета закупівлі, очікуваної вартості предмета закупівлі </w:t>
      </w:r>
      <w:r w:rsidRPr="00E95E51"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>в</w:t>
      </w:r>
      <w:r w:rsidRPr="00E95E51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ідповідно до Постанови КМУ від 11.10.2016 №710 «Про ефективне використання державних коштів» зі змінами</w:t>
      </w:r>
    </w:p>
    <w:p w:rsidR="00B43911" w:rsidRPr="009300E1" w:rsidRDefault="00B43911" w:rsidP="00B43911">
      <w:pPr>
        <w:keepNext/>
        <w:spacing w:after="0" w:line="252" w:lineRule="auto"/>
        <w:ind w:firstLine="567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E95E51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Технічні та якісні характеристики предмета закупівлі </w:t>
      </w:r>
      <w:r w:rsidR="002741FF" w:rsidRPr="00E95E51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визначені у Додатку №3</w:t>
      </w:r>
      <w:r w:rsidRPr="00E95E51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до </w:t>
      </w:r>
      <w:r w:rsidR="00C02912" w:rsidRPr="009300E1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тендерної документації </w:t>
      </w:r>
      <w:r w:rsidRPr="009300E1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та встановлені відповідно до вимог і положень нормативних і виробничих документів </w:t>
      </w:r>
      <w:r w:rsidR="009F0D55" w:rsidRPr="009300E1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АТ</w:t>
      </w:r>
      <w:r w:rsidRPr="009300E1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«НАЕК «Енергоатом» </w:t>
      </w:r>
      <w:r w:rsidR="00C02912" w:rsidRPr="009300E1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та </w:t>
      </w:r>
      <w:r w:rsidR="009F0D55" w:rsidRPr="009300E1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філії  «ВП ХАЕС»</w:t>
      </w:r>
      <w:r w:rsidR="00C02912" w:rsidRPr="009300E1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</w:t>
      </w:r>
      <w:r w:rsidRPr="009300E1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згідно з чинними нормами, стандартами і правилами з ядерної та радіаційної безпеки. </w:t>
      </w:r>
    </w:p>
    <w:p w:rsidR="00B94FEE" w:rsidRDefault="00B43911" w:rsidP="00B94FEE">
      <w:pPr>
        <w:keepNext/>
        <w:spacing w:after="0" w:line="252" w:lineRule="auto"/>
        <w:ind w:firstLine="567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9300E1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</w:t>
      </w:r>
      <w:r w:rsidRPr="000906EF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</w:p>
    <w:p w:rsidR="00B94FEE" w:rsidRDefault="003A788C" w:rsidP="00B94FEE">
      <w:pPr>
        <w:keepNext/>
        <w:spacing w:after="0" w:line="252" w:lineRule="auto"/>
        <w:ind w:firstLine="567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3A788C">
        <w:rPr>
          <w:rFonts w:ascii="Times New Roman" w:hAnsi="Times New Roman"/>
          <w:sz w:val="24"/>
          <w:szCs w:val="24"/>
        </w:rPr>
        <w:t xml:space="preserve">Зварювальне, паяльне обладнання та запчастини </w:t>
      </w:r>
      <w:r w:rsidR="00DC4BCC" w:rsidRPr="003A788C">
        <w:rPr>
          <w:rFonts w:ascii="Times New Roman" w:hAnsi="Times New Roman"/>
          <w:sz w:val="24"/>
          <w:szCs w:val="24"/>
        </w:rPr>
        <w:t xml:space="preserve"> (код </w:t>
      </w:r>
      <w:r w:rsidR="009300E1" w:rsidRPr="003A788C">
        <w:rPr>
          <w:rFonts w:ascii="Times New Roman" w:hAnsi="Times New Roman"/>
          <w:sz w:val="24"/>
          <w:szCs w:val="24"/>
        </w:rPr>
        <w:t>42</w:t>
      </w:r>
      <w:r w:rsidR="00B50C21" w:rsidRPr="003A788C">
        <w:rPr>
          <w:rFonts w:ascii="Times New Roman" w:hAnsi="Times New Roman"/>
          <w:sz w:val="24"/>
          <w:szCs w:val="24"/>
        </w:rPr>
        <w:t>66</w:t>
      </w:r>
      <w:r w:rsidR="009300E1" w:rsidRPr="003A788C">
        <w:rPr>
          <w:rFonts w:ascii="Times New Roman" w:hAnsi="Times New Roman"/>
          <w:sz w:val="24"/>
          <w:szCs w:val="24"/>
        </w:rPr>
        <w:t>0000-</w:t>
      </w:r>
      <w:r w:rsidR="00B50C21" w:rsidRPr="003A788C">
        <w:rPr>
          <w:rFonts w:ascii="Times New Roman" w:hAnsi="Times New Roman"/>
          <w:sz w:val="24"/>
          <w:szCs w:val="24"/>
        </w:rPr>
        <w:t>0</w:t>
      </w:r>
      <w:r w:rsidR="009300E1" w:rsidRPr="003A788C">
        <w:rPr>
          <w:rFonts w:ascii="Times New Roman" w:hAnsi="Times New Roman"/>
          <w:sz w:val="24"/>
          <w:szCs w:val="24"/>
        </w:rPr>
        <w:t xml:space="preserve"> </w:t>
      </w:r>
      <w:r w:rsidR="00B94FEE">
        <w:rPr>
          <w:rFonts w:ascii="Times New Roman" w:hAnsi="Times New Roman"/>
          <w:sz w:val="24"/>
          <w:szCs w:val="24"/>
        </w:rPr>
        <w:t xml:space="preserve">згідно ДК 021:2015 </w:t>
      </w:r>
      <w:r w:rsidR="00B50C21" w:rsidRPr="003A788C">
        <w:rPr>
          <w:rFonts w:ascii="Times New Roman" w:hAnsi="Times New Roman"/>
          <w:sz w:val="24"/>
          <w:szCs w:val="24"/>
        </w:rPr>
        <w:t>Інструменти для паяння м’яким і твердим припоєм та для зварювання, машини та устаткування для поверхневої термообробки і гарячого напилювання</w:t>
      </w:r>
      <w:r w:rsidR="00DC4BCC" w:rsidRPr="003A788C">
        <w:rPr>
          <w:rFonts w:ascii="Times New Roman" w:hAnsi="Times New Roman"/>
          <w:sz w:val="24"/>
          <w:szCs w:val="24"/>
        </w:rPr>
        <w:t>)</w:t>
      </w:r>
      <w:r w:rsidR="00AB0E38" w:rsidRPr="003A788C">
        <w:rPr>
          <w:rFonts w:ascii="Times New Roman" w:hAnsi="Times New Roman"/>
          <w:bCs/>
          <w:sz w:val="24"/>
          <w:szCs w:val="24"/>
          <w:lang w:eastAsia="uk-UA"/>
        </w:rPr>
        <w:t>.</w:t>
      </w:r>
    </w:p>
    <w:p w:rsidR="005B458D" w:rsidRPr="00E95E51" w:rsidRDefault="00B94FEE" w:rsidP="00E67C23">
      <w:pPr>
        <w:keepNext/>
        <w:spacing w:after="0" w:line="252" w:lineRule="auto"/>
        <w:ind w:firstLine="567"/>
        <w:jc w:val="both"/>
        <w:rPr>
          <w:sz w:val="24"/>
          <w:szCs w:val="24"/>
        </w:rPr>
      </w:pPr>
      <w:r w:rsidRPr="000906EF">
        <w:rPr>
          <w:rFonts w:ascii="Times New Roman" w:hAnsi="Times New Roman"/>
          <w:sz w:val="24"/>
          <w:szCs w:val="24"/>
        </w:rPr>
        <w:t xml:space="preserve">Посилання на процедуру закупівлі в електронній системі </w:t>
      </w:r>
      <w:r w:rsidRPr="003A788C">
        <w:rPr>
          <w:rFonts w:ascii="Times New Roman" w:hAnsi="Times New Roman"/>
          <w:sz w:val="24"/>
          <w:szCs w:val="24"/>
        </w:rPr>
        <w:t>закупівель:</w:t>
      </w:r>
      <w:r w:rsidR="00E67C23" w:rsidRPr="00E67C23">
        <w:t xml:space="preserve"> </w:t>
      </w:r>
      <w:hyperlink r:id="rId8" w:history="1">
        <w:r w:rsidR="00E67C23" w:rsidRPr="00A26B7D">
          <w:rPr>
            <w:rStyle w:val="a3"/>
            <w:rFonts w:ascii="Times New Roman" w:hAnsi="Times New Roman"/>
            <w:sz w:val="24"/>
            <w:szCs w:val="24"/>
          </w:rPr>
          <w:t>https://prozorro.gov.ua/uk/tender/UA-2025-11-28</w:t>
        </w:r>
        <w:bookmarkStart w:id="0" w:name="_GoBack"/>
        <w:bookmarkEnd w:id="0"/>
        <w:r w:rsidR="00E67C23" w:rsidRPr="00A26B7D">
          <w:rPr>
            <w:rStyle w:val="a3"/>
            <w:rFonts w:ascii="Times New Roman" w:hAnsi="Times New Roman"/>
            <w:sz w:val="24"/>
            <w:szCs w:val="24"/>
          </w:rPr>
          <w:t>-008165-a</w:t>
        </w:r>
      </w:hyperlink>
      <w:r w:rsidR="00E67C23">
        <w:rPr>
          <w:rFonts w:ascii="Times New Roman" w:eastAsia="Times New Roman" w:hAnsi="Times New Roman"/>
          <w:color w:val="0D0D0D"/>
          <w:sz w:val="24"/>
          <w:szCs w:val="24"/>
          <w:lang w:val="en-US" w:eastAsia="ru-RU"/>
        </w:rPr>
        <w:t>.</w:t>
      </w:r>
    </w:p>
    <w:sectPr w:rsidR="005B458D" w:rsidRPr="00E95E5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5B94" w:rsidRDefault="00385B94" w:rsidP="00A679AC">
      <w:pPr>
        <w:spacing w:after="0" w:line="240" w:lineRule="auto"/>
      </w:pPr>
      <w:r>
        <w:separator/>
      </w:r>
    </w:p>
  </w:endnote>
  <w:endnote w:type="continuationSeparator" w:id="0">
    <w:p w:rsidR="00385B94" w:rsidRDefault="00385B94" w:rsidP="00A679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5B94" w:rsidRDefault="00385B94" w:rsidP="00A679AC">
      <w:pPr>
        <w:spacing w:after="0" w:line="240" w:lineRule="auto"/>
      </w:pPr>
      <w:r>
        <w:separator/>
      </w:r>
    </w:p>
  </w:footnote>
  <w:footnote w:type="continuationSeparator" w:id="0">
    <w:p w:rsidR="00385B94" w:rsidRDefault="00385B94" w:rsidP="00A679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55EFE"/>
    <w:multiLevelType w:val="hybridMultilevel"/>
    <w:tmpl w:val="D40A224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D38"/>
    <w:rsid w:val="00014733"/>
    <w:rsid w:val="000443AD"/>
    <w:rsid w:val="0004640F"/>
    <w:rsid w:val="000745B9"/>
    <w:rsid w:val="00080D38"/>
    <w:rsid w:val="000906EF"/>
    <w:rsid w:val="000A7563"/>
    <w:rsid w:val="000B6178"/>
    <w:rsid w:val="0012078E"/>
    <w:rsid w:val="00134125"/>
    <w:rsid w:val="00146CDD"/>
    <w:rsid w:val="00185330"/>
    <w:rsid w:val="001C399A"/>
    <w:rsid w:val="001C5EE9"/>
    <w:rsid w:val="0026030D"/>
    <w:rsid w:val="002741FF"/>
    <w:rsid w:val="00277E00"/>
    <w:rsid w:val="00296D25"/>
    <w:rsid w:val="00366EDD"/>
    <w:rsid w:val="003815B0"/>
    <w:rsid w:val="00383399"/>
    <w:rsid w:val="00385B94"/>
    <w:rsid w:val="003A788C"/>
    <w:rsid w:val="003F7336"/>
    <w:rsid w:val="00422693"/>
    <w:rsid w:val="00455496"/>
    <w:rsid w:val="0047271B"/>
    <w:rsid w:val="00476F49"/>
    <w:rsid w:val="0052597B"/>
    <w:rsid w:val="00545D5A"/>
    <w:rsid w:val="0056343F"/>
    <w:rsid w:val="005B430F"/>
    <w:rsid w:val="005B458D"/>
    <w:rsid w:val="005C7C29"/>
    <w:rsid w:val="005D4B65"/>
    <w:rsid w:val="005E2887"/>
    <w:rsid w:val="00622FCA"/>
    <w:rsid w:val="00666E12"/>
    <w:rsid w:val="006A486D"/>
    <w:rsid w:val="006B38DB"/>
    <w:rsid w:val="007013D5"/>
    <w:rsid w:val="007600A6"/>
    <w:rsid w:val="007F0D3A"/>
    <w:rsid w:val="00850167"/>
    <w:rsid w:val="00890CFD"/>
    <w:rsid w:val="008A0562"/>
    <w:rsid w:val="008C3E90"/>
    <w:rsid w:val="008C6A8C"/>
    <w:rsid w:val="008E1728"/>
    <w:rsid w:val="009300E1"/>
    <w:rsid w:val="0095266E"/>
    <w:rsid w:val="009D3891"/>
    <w:rsid w:val="009F0D55"/>
    <w:rsid w:val="00A679AC"/>
    <w:rsid w:val="00AB0E38"/>
    <w:rsid w:val="00AE11E8"/>
    <w:rsid w:val="00B43911"/>
    <w:rsid w:val="00B50C21"/>
    <w:rsid w:val="00B5491A"/>
    <w:rsid w:val="00B66912"/>
    <w:rsid w:val="00B85C08"/>
    <w:rsid w:val="00B94FEE"/>
    <w:rsid w:val="00BC3CA4"/>
    <w:rsid w:val="00C02912"/>
    <w:rsid w:val="00C25310"/>
    <w:rsid w:val="00C672B3"/>
    <w:rsid w:val="00CB57B7"/>
    <w:rsid w:val="00CD429D"/>
    <w:rsid w:val="00D100CD"/>
    <w:rsid w:val="00D85A90"/>
    <w:rsid w:val="00D94880"/>
    <w:rsid w:val="00DB578B"/>
    <w:rsid w:val="00DC3BAA"/>
    <w:rsid w:val="00DC4BCC"/>
    <w:rsid w:val="00DE1229"/>
    <w:rsid w:val="00E045B9"/>
    <w:rsid w:val="00E10E63"/>
    <w:rsid w:val="00E1504F"/>
    <w:rsid w:val="00E52D5C"/>
    <w:rsid w:val="00E54FD1"/>
    <w:rsid w:val="00E61543"/>
    <w:rsid w:val="00E67C23"/>
    <w:rsid w:val="00E77D9B"/>
    <w:rsid w:val="00E82E57"/>
    <w:rsid w:val="00E84556"/>
    <w:rsid w:val="00E871B7"/>
    <w:rsid w:val="00E90800"/>
    <w:rsid w:val="00E95E51"/>
    <w:rsid w:val="00EC174F"/>
    <w:rsid w:val="00EC53E0"/>
    <w:rsid w:val="00EE37AD"/>
    <w:rsid w:val="00EF0231"/>
    <w:rsid w:val="00F5190F"/>
    <w:rsid w:val="00F86D18"/>
    <w:rsid w:val="00F94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B5582A-C7B6-453B-965A-F9DEBD41D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911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391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43911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A679A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A679AC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A679A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A679A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37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uk/tender/UA-2025-11-28-008165-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CE18A4-1F72-4D42-B8A7-B5CBD2AB01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894</Words>
  <Characters>511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Климець Аліна Борисівна</dc:creator>
  <cp:keywords/>
  <dc:description/>
  <cp:lastModifiedBy>Гізун Тетяна Петрівна</cp:lastModifiedBy>
  <cp:revision>2</cp:revision>
  <dcterms:created xsi:type="dcterms:W3CDTF">2025-11-28T12:20:00Z</dcterms:created>
  <dcterms:modified xsi:type="dcterms:W3CDTF">2025-11-28T12:20:00Z</dcterms:modified>
</cp:coreProperties>
</file>