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6207C" w:rsidRDefault="00B43911" w:rsidP="0026207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</w:t>
      </w:r>
      <w:r w:rsidRPr="00B1665E">
        <w:rPr>
          <w:rFonts w:ascii="Times New Roman" w:eastAsia="Times New Roman" w:hAnsi="Times New Roman"/>
          <w:sz w:val="24"/>
          <w:szCs w:val="24"/>
          <w:lang w:eastAsia="ru-RU"/>
        </w:rPr>
        <w:t>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1665E" w:rsidRPr="00B1665E" w:rsidRDefault="00B1665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6207C">
        <w:rPr>
          <w:rFonts w:ascii="Times New Roman" w:eastAsia="Times New Roman" w:hAnsi="Times New Roman"/>
          <w:b/>
          <w:sz w:val="24"/>
          <w:szCs w:val="24"/>
          <w:lang w:eastAsia="ru-RU"/>
        </w:rPr>
        <w:t>Експертне обстеження підприємства для отримання дозволу на виконання робіт з підвищеною небезпекою (монтаж, демонтаж, налагодження, ремонт, технічне обслуговування, реконструкція машин, механізмів, устатковання підвищеної небезпеки)</w:t>
      </w:r>
      <w:bookmarkEnd w:id="0"/>
      <w:r w:rsidRPr="00B1665E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згідно ДК 021:2015:</w:t>
      </w:r>
      <w:r w:rsidR="0026207C">
        <w:rPr>
          <w:rFonts w:ascii="Times New Roman" w:eastAsia="Times New Roman" w:hAnsi="Times New Roman"/>
          <w:sz w:val="24"/>
          <w:szCs w:val="24"/>
          <w:lang w:eastAsia="ru-RU"/>
        </w:rPr>
        <w:t xml:space="preserve"> 71620000-0«Аналітичні послуги</w:t>
      </w:r>
      <w:r w:rsidRPr="00B166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43911" w:rsidRPr="00B1665E">
        <w:rPr>
          <w:rFonts w:ascii="Times New Roman" w:hAnsi="Times New Roman"/>
          <w:sz w:val="24"/>
          <w:szCs w:val="24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1665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1665E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5B458D" w:rsidRPr="00B27D7E">
        <w:rPr>
          <w:rFonts w:ascii="Times New Roman" w:hAnsi="Times New Roman"/>
          <w:sz w:val="24"/>
          <w:szCs w:val="24"/>
        </w:rPr>
        <w:t>закупівель:</w:t>
      </w:r>
      <w:r w:rsidR="00B1665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92143" w:rsidRPr="00FF31B8">
          <w:rPr>
            <w:rStyle w:val="a3"/>
            <w:rFonts w:ascii="Times New Roman" w:hAnsi="Times New Roman"/>
            <w:sz w:val="24"/>
            <w:szCs w:val="24"/>
          </w:rPr>
          <w:t>https://prozorro.gov.ua/uk/tender/UA-2025-11-12-001821-a</w:t>
        </w:r>
      </w:hyperlink>
      <w:r w:rsidR="0089214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27" w:rsidRDefault="00F42227" w:rsidP="00B96E4E">
      <w:pPr>
        <w:spacing w:after="0" w:line="240" w:lineRule="auto"/>
      </w:pPr>
      <w:r>
        <w:separator/>
      </w:r>
    </w:p>
  </w:endnote>
  <w:endnote w:type="continuationSeparator" w:id="0">
    <w:p w:rsidR="00F42227" w:rsidRDefault="00F42227" w:rsidP="00B9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27" w:rsidRDefault="00F42227" w:rsidP="00B96E4E">
      <w:pPr>
        <w:spacing w:after="0" w:line="240" w:lineRule="auto"/>
      </w:pPr>
      <w:r>
        <w:separator/>
      </w:r>
    </w:p>
  </w:footnote>
  <w:footnote w:type="continuationSeparator" w:id="0">
    <w:p w:rsidR="00F42227" w:rsidRDefault="00F42227" w:rsidP="00B9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6207C"/>
    <w:rsid w:val="003815B0"/>
    <w:rsid w:val="004653B3"/>
    <w:rsid w:val="004C1E9A"/>
    <w:rsid w:val="005B458D"/>
    <w:rsid w:val="00621C4C"/>
    <w:rsid w:val="007071E7"/>
    <w:rsid w:val="00715BC2"/>
    <w:rsid w:val="0072589D"/>
    <w:rsid w:val="007661E3"/>
    <w:rsid w:val="00805527"/>
    <w:rsid w:val="00811CDA"/>
    <w:rsid w:val="00815808"/>
    <w:rsid w:val="00892143"/>
    <w:rsid w:val="008E1728"/>
    <w:rsid w:val="00AB12C4"/>
    <w:rsid w:val="00B1665E"/>
    <w:rsid w:val="00B167FA"/>
    <w:rsid w:val="00B27D7E"/>
    <w:rsid w:val="00B43911"/>
    <w:rsid w:val="00B96E4E"/>
    <w:rsid w:val="00C02912"/>
    <w:rsid w:val="00CA2800"/>
    <w:rsid w:val="00CA5E72"/>
    <w:rsid w:val="00D23515"/>
    <w:rsid w:val="00D60DD1"/>
    <w:rsid w:val="00DC798C"/>
    <w:rsid w:val="00E51508"/>
    <w:rsid w:val="00EE5698"/>
    <w:rsid w:val="00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6E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96E4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96E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96E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2-0018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A374-27E1-45C6-AC50-905323BD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2025-11-12T08:09:00Z</dcterms:created>
  <dcterms:modified xsi:type="dcterms:W3CDTF">2025-11-12T08:09:00Z</dcterms:modified>
</cp:coreProperties>
</file>