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A4092F" w:rsidRDefault="00A4092F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  <w:bookmarkStart w:id="0" w:name="_GoBack"/>
      <w:r w:rsidRPr="00A4092F">
        <w:rPr>
          <w:rFonts w:ascii="Times New Roman" w:hAnsi="Times New Roman"/>
          <w:i/>
          <w:sz w:val="24"/>
          <w:szCs w:val="24"/>
        </w:rPr>
        <w:t>Ремонт детектора з надчистого германію (HPGе) GCD-30180</w:t>
      </w:r>
      <w:bookmarkEnd w:id="0"/>
      <w:r w:rsidR="00811CDA" w:rsidRPr="00815808">
        <w:rPr>
          <w:rFonts w:ascii="Times New Roman" w:hAnsi="Times New Roman"/>
          <w:b/>
          <w:i/>
          <w:snapToGrid w:val="0"/>
          <w:color w:val="A8D08D" w:themeColor="accent6" w:themeTint="99"/>
          <w:sz w:val="24"/>
          <w:szCs w:val="24"/>
        </w:rPr>
        <w:t xml:space="preserve"> </w:t>
      </w:r>
      <w:r w:rsidRPr="005456A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A4092F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код згідно з ДК 021:2015: </w:t>
      </w:r>
      <w:r w:rsidRPr="00A4092F">
        <w:rPr>
          <w:rFonts w:ascii="Times New Roman" w:hAnsi="Times New Roman"/>
          <w:i/>
          <w:sz w:val="24"/>
          <w:szCs w:val="24"/>
        </w:rPr>
        <w:t>50410000-2 Послуги з ремонту і технічного обслуговування вимірювальних, випробувальних і контрольних приладів</w:t>
      </w:r>
      <w:r w:rsidRPr="00A4092F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B43911" w:rsidRPr="00A4092F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8D523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D523A" w:rsidRPr="00BA03D2">
          <w:rPr>
            <w:rStyle w:val="a3"/>
            <w:rFonts w:ascii="Times New Roman" w:hAnsi="Times New Roman"/>
            <w:sz w:val="24"/>
            <w:szCs w:val="24"/>
          </w:rPr>
          <w:t>https://prozorro.gov.ua/uk/tender/UA-2025-10-23-005255-a</w:t>
        </w:r>
      </w:hyperlink>
    </w:p>
    <w:p w:rsidR="008D523A" w:rsidRPr="00B27D7E" w:rsidRDefault="008D523A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sectPr w:rsidR="008D523A" w:rsidRPr="00B27D7E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E7A" w:rsidRDefault="00D64E7A" w:rsidP="006E1F2B">
      <w:pPr>
        <w:spacing w:after="0" w:line="240" w:lineRule="auto"/>
      </w:pPr>
      <w:r>
        <w:separator/>
      </w:r>
    </w:p>
  </w:endnote>
  <w:endnote w:type="continuationSeparator" w:id="0">
    <w:p w:rsidR="00D64E7A" w:rsidRDefault="00D64E7A" w:rsidP="006E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E7A" w:rsidRDefault="00D64E7A" w:rsidP="006E1F2B">
      <w:pPr>
        <w:spacing w:after="0" w:line="240" w:lineRule="auto"/>
      </w:pPr>
      <w:r>
        <w:separator/>
      </w:r>
    </w:p>
  </w:footnote>
  <w:footnote w:type="continuationSeparator" w:id="0">
    <w:p w:rsidR="00D64E7A" w:rsidRDefault="00D64E7A" w:rsidP="006E1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39487D"/>
    <w:rsid w:val="004653B3"/>
    <w:rsid w:val="004C1E9A"/>
    <w:rsid w:val="005B458D"/>
    <w:rsid w:val="00621C4C"/>
    <w:rsid w:val="006E1F2B"/>
    <w:rsid w:val="007071E7"/>
    <w:rsid w:val="007661E3"/>
    <w:rsid w:val="00805527"/>
    <w:rsid w:val="00811CDA"/>
    <w:rsid w:val="00815808"/>
    <w:rsid w:val="008D523A"/>
    <w:rsid w:val="008E1728"/>
    <w:rsid w:val="00A4092F"/>
    <w:rsid w:val="00AB12C4"/>
    <w:rsid w:val="00AB7A26"/>
    <w:rsid w:val="00B167FA"/>
    <w:rsid w:val="00B27D7E"/>
    <w:rsid w:val="00B43911"/>
    <w:rsid w:val="00C02912"/>
    <w:rsid w:val="00C77653"/>
    <w:rsid w:val="00CA2800"/>
    <w:rsid w:val="00D23515"/>
    <w:rsid w:val="00D60DD1"/>
    <w:rsid w:val="00D64E7A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E1F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E1F2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E1F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E1F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3-00525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013B-F398-4509-8CE3-2347A99F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2025-10-24T05:08:00Z</dcterms:created>
  <dcterms:modified xsi:type="dcterms:W3CDTF">2025-10-24T05:08:00Z</dcterms:modified>
</cp:coreProperties>
</file>