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567" w:rsidRPr="00187567" w:rsidRDefault="00187567" w:rsidP="00187567">
      <w:pPr>
        <w:autoSpaceDE w:val="0"/>
        <w:autoSpaceDN w:val="0"/>
        <w:adjustRightInd w:val="0"/>
        <w:spacing w:after="0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bookmarkStart w:id="0" w:name="_GoBack"/>
      <w:bookmarkEnd w:id="0"/>
      <w:r w:rsidRPr="00187567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якісних характеристик предмета закупівлі, очікуваної вартості предмета закупівлі</w:t>
      </w:r>
    </w:p>
    <w:p w:rsidR="00187567" w:rsidRPr="00187567" w:rsidRDefault="00187567" w:rsidP="00A70745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DF3D6A" w:rsidRPr="000947BA" w:rsidRDefault="001C4378" w:rsidP="00A17A53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0947B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 відповідно до Постанови КМУ від 11.10.2016 №710 «Про ефективне використання державних коштів» зі змінами</w:t>
      </w:r>
      <w:r w:rsidR="00DF3D6A" w:rsidRPr="000947B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391293" w:rsidRPr="000947BA" w:rsidRDefault="00391293" w:rsidP="00A17A53">
      <w:pPr>
        <w:keepNext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0947B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АТ «НАЕК «Енергоатом» та філії «ВП «Хмельницька </w:t>
      </w:r>
      <w:r w:rsidR="00297DE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АЕС</w:t>
      </w:r>
      <w:r w:rsidRPr="000947B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» згідно з чинними нормами, стандартами і правилами з ядерної та радіаційної безпеки. </w:t>
      </w:r>
    </w:p>
    <w:p w:rsidR="001C4378" w:rsidRPr="000947BA" w:rsidRDefault="00391293" w:rsidP="00A17A53">
      <w:pPr>
        <w:keepNext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0947B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</w:t>
      </w:r>
      <w:r w:rsidR="004B0ABA" w:rsidRPr="000947B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</w:t>
      </w:r>
      <w:r w:rsidR="001C4378" w:rsidRPr="000947B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975505" w:rsidRDefault="00E94DE4" w:rsidP="009755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94DE4">
        <w:rPr>
          <w:rFonts w:ascii="Times New Roman" w:eastAsia="Times New Roman" w:hAnsi="Times New Roman"/>
          <w:sz w:val="24"/>
          <w:szCs w:val="24"/>
        </w:rPr>
        <w:t>Рибні консерви</w:t>
      </w:r>
      <w:r w:rsidR="00297DEB" w:rsidRPr="00E94DE4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7B6956" w:rsidRPr="00E94DE4">
        <w:rPr>
          <w:rFonts w:ascii="Times New Roman" w:eastAsia="Times New Roman" w:hAnsi="Times New Roman"/>
          <w:sz w:val="24"/>
          <w:szCs w:val="24"/>
          <w:lang w:eastAsia="uk-UA"/>
        </w:rPr>
        <w:t>(</w:t>
      </w:r>
      <w:r w:rsidR="007932E0">
        <w:rPr>
          <w:rFonts w:ascii="Times New Roman" w:eastAsia="Times New Roman" w:hAnsi="Times New Roman"/>
          <w:sz w:val="24"/>
          <w:szCs w:val="24"/>
          <w:lang w:eastAsia="uk-UA"/>
        </w:rPr>
        <w:t>код</w:t>
      </w:r>
      <w:r w:rsidR="007932E0">
        <w:rPr>
          <w:rFonts w:ascii="Times New Roman" w:eastAsia="Times New Roman" w:hAnsi="Times New Roman"/>
          <w:sz w:val="24"/>
          <w:szCs w:val="24"/>
          <w:lang w:val="en-US" w:eastAsia="uk-UA"/>
        </w:rPr>
        <w:t xml:space="preserve"> </w:t>
      </w:r>
      <w:r w:rsidR="007932E0">
        <w:rPr>
          <w:rFonts w:ascii="Times New Roman" w:eastAsia="Times New Roman" w:hAnsi="Times New Roman"/>
          <w:sz w:val="24"/>
          <w:szCs w:val="24"/>
        </w:rPr>
        <w:t>15</w:t>
      </w:r>
      <w:r w:rsidR="007932E0" w:rsidRPr="00E94DE4">
        <w:rPr>
          <w:rFonts w:ascii="Times New Roman" w:eastAsia="Times New Roman" w:hAnsi="Times New Roman"/>
          <w:sz w:val="24"/>
          <w:szCs w:val="24"/>
        </w:rPr>
        <w:t>2</w:t>
      </w:r>
      <w:r w:rsidR="007932E0">
        <w:rPr>
          <w:rFonts w:ascii="Times New Roman" w:eastAsia="Times New Roman" w:hAnsi="Times New Roman"/>
          <w:sz w:val="24"/>
          <w:szCs w:val="24"/>
        </w:rPr>
        <w:t>40000-2</w:t>
      </w:r>
      <w:r w:rsidR="007932E0" w:rsidRPr="00E94DE4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4DE4">
        <w:rPr>
          <w:rFonts w:ascii="Times New Roman" w:eastAsia="Times New Roman" w:hAnsi="Times New Roman"/>
          <w:sz w:val="24"/>
          <w:szCs w:val="24"/>
        </w:rPr>
        <w:t>згідно ДК 021:201</w:t>
      </w:r>
      <w:r w:rsidR="007932E0">
        <w:rPr>
          <w:rFonts w:ascii="Times New Roman" w:eastAsia="Times New Roman" w:hAnsi="Times New Roman"/>
          <w:sz w:val="24"/>
          <w:szCs w:val="24"/>
        </w:rPr>
        <w:t>5</w:t>
      </w:r>
      <w:r w:rsidR="00E9165E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4DE4">
        <w:rPr>
          <w:rFonts w:ascii="Times New Roman" w:eastAsia="Times New Roman" w:hAnsi="Times New Roman"/>
          <w:sz w:val="24"/>
          <w:szCs w:val="24"/>
        </w:rPr>
        <w:t>Рибні консерви та інші рибні страви і пресерви).</w:t>
      </w:r>
    </w:p>
    <w:p w:rsidR="00D92939" w:rsidRPr="0057545C" w:rsidRDefault="001C4378" w:rsidP="005754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975505">
        <w:rPr>
          <w:rFonts w:ascii="Times New Roman" w:hAnsi="Times New Roman"/>
          <w:color w:val="000000" w:themeColor="text1"/>
          <w:sz w:val="24"/>
          <w:szCs w:val="24"/>
        </w:rPr>
        <w:t>Посилання на процедуру закупівлі в електронній системі закупівель:</w:t>
      </w:r>
      <w:r w:rsidR="0057545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hyperlink r:id="rId6" w:history="1">
        <w:r w:rsidR="0057545C" w:rsidRPr="00F85004">
          <w:rPr>
            <w:rStyle w:val="a9"/>
            <w:rFonts w:ascii="Times New Roman" w:hAnsi="Times New Roman"/>
            <w:sz w:val="24"/>
            <w:szCs w:val="24"/>
            <w:lang w:val="en-US"/>
          </w:rPr>
          <w:t>https://prozorro.gov.ua/uk/tender/UA-2025-09-24-003706-a</w:t>
        </w:r>
      </w:hyperlink>
      <w:r w:rsidR="0057545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. </w:t>
      </w:r>
    </w:p>
    <w:sectPr w:rsidR="00D92939" w:rsidRPr="005754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10B" w:rsidRDefault="0019510B" w:rsidP="00A35885">
      <w:pPr>
        <w:spacing w:after="0" w:line="240" w:lineRule="auto"/>
      </w:pPr>
      <w:r>
        <w:separator/>
      </w:r>
    </w:p>
  </w:endnote>
  <w:endnote w:type="continuationSeparator" w:id="0">
    <w:p w:rsidR="0019510B" w:rsidRDefault="0019510B" w:rsidP="00A3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10B" w:rsidRDefault="0019510B" w:rsidP="00A35885">
      <w:pPr>
        <w:spacing w:after="0" w:line="240" w:lineRule="auto"/>
      </w:pPr>
      <w:r>
        <w:separator/>
      </w:r>
    </w:p>
  </w:footnote>
  <w:footnote w:type="continuationSeparator" w:id="0">
    <w:p w:rsidR="0019510B" w:rsidRDefault="0019510B" w:rsidP="00A358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28"/>
    <w:rsid w:val="000205A5"/>
    <w:rsid w:val="00023571"/>
    <w:rsid w:val="00047F2A"/>
    <w:rsid w:val="000826B0"/>
    <w:rsid w:val="00086CC1"/>
    <w:rsid w:val="000947BA"/>
    <w:rsid w:val="000A6981"/>
    <w:rsid w:val="000B4C5F"/>
    <w:rsid w:val="000C2E1A"/>
    <w:rsid w:val="000E10A1"/>
    <w:rsid w:val="0011613A"/>
    <w:rsid w:val="00127471"/>
    <w:rsid w:val="00187567"/>
    <w:rsid w:val="0019510B"/>
    <w:rsid w:val="001A4962"/>
    <w:rsid w:val="001C23D6"/>
    <w:rsid w:val="001C4378"/>
    <w:rsid w:val="001E3128"/>
    <w:rsid w:val="001F6DB4"/>
    <w:rsid w:val="00232EFA"/>
    <w:rsid w:val="00280195"/>
    <w:rsid w:val="0029637E"/>
    <w:rsid w:val="00297DEB"/>
    <w:rsid w:val="002D0890"/>
    <w:rsid w:val="003372F6"/>
    <w:rsid w:val="00352B74"/>
    <w:rsid w:val="003872FE"/>
    <w:rsid w:val="00391293"/>
    <w:rsid w:val="003B74D8"/>
    <w:rsid w:val="003C3412"/>
    <w:rsid w:val="003C500D"/>
    <w:rsid w:val="003D32FA"/>
    <w:rsid w:val="004B0ABA"/>
    <w:rsid w:val="004C3A9F"/>
    <w:rsid w:val="004D6223"/>
    <w:rsid w:val="004F1536"/>
    <w:rsid w:val="00516F46"/>
    <w:rsid w:val="00523B09"/>
    <w:rsid w:val="0057545C"/>
    <w:rsid w:val="005900CF"/>
    <w:rsid w:val="005A74D3"/>
    <w:rsid w:val="005C5420"/>
    <w:rsid w:val="00607C91"/>
    <w:rsid w:val="006105FD"/>
    <w:rsid w:val="00627260"/>
    <w:rsid w:val="00664890"/>
    <w:rsid w:val="006A1831"/>
    <w:rsid w:val="006B45B5"/>
    <w:rsid w:val="00717045"/>
    <w:rsid w:val="00721DB6"/>
    <w:rsid w:val="00752DF0"/>
    <w:rsid w:val="007731C0"/>
    <w:rsid w:val="007763E3"/>
    <w:rsid w:val="007910E1"/>
    <w:rsid w:val="007932E0"/>
    <w:rsid w:val="007B6956"/>
    <w:rsid w:val="007C1426"/>
    <w:rsid w:val="007D5E02"/>
    <w:rsid w:val="007E2797"/>
    <w:rsid w:val="007F7C12"/>
    <w:rsid w:val="008303CD"/>
    <w:rsid w:val="008A7812"/>
    <w:rsid w:val="008C1211"/>
    <w:rsid w:val="00921EAA"/>
    <w:rsid w:val="00966F61"/>
    <w:rsid w:val="00975505"/>
    <w:rsid w:val="00985797"/>
    <w:rsid w:val="009A35F6"/>
    <w:rsid w:val="009F539B"/>
    <w:rsid w:val="00A17A53"/>
    <w:rsid w:val="00A35885"/>
    <w:rsid w:val="00A469EB"/>
    <w:rsid w:val="00A70745"/>
    <w:rsid w:val="00A731E7"/>
    <w:rsid w:val="00A75F54"/>
    <w:rsid w:val="00AB160F"/>
    <w:rsid w:val="00AB476C"/>
    <w:rsid w:val="00AB4E01"/>
    <w:rsid w:val="00AD5D8E"/>
    <w:rsid w:val="00AF2E5F"/>
    <w:rsid w:val="00AF7509"/>
    <w:rsid w:val="00B00E39"/>
    <w:rsid w:val="00B17083"/>
    <w:rsid w:val="00B20F3D"/>
    <w:rsid w:val="00B4404A"/>
    <w:rsid w:val="00B56E70"/>
    <w:rsid w:val="00BA36C1"/>
    <w:rsid w:val="00BB5201"/>
    <w:rsid w:val="00BF3F09"/>
    <w:rsid w:val="00BF677C"/>
    <w:rsid w:val="00C03D87"/>
    <w:rsid w:val="00C47B2D"/>
    <w:rsid w:val="00C714AA"/>
    <w:rsid w:val="00C86506"/>
    <w:rsid w:val="00CC3008"/>
    <w:rsid w:val="00D4500F"/>
    <w:rsid w:val="00D92939"/>
    <w:rsid w:val="00DA1833"/>
    <w:rsid w:val="00DD29D3"/>
    <w:rsid w:val="00DF3D6A"/>
    <w:rsid w:val="00DF5B41"/>
    <w:rsid w:val="00E17128"/>
    <w:rsid w:val="00E17D3C"/>
    <w:rsid w:val="00E4719C"/>
    <w:rsid w:val="00E52B6C"/>
    <w:rsid w:val="00E9165E"/>
    <w:rsid w:val="00E9493F"/>
    <w:rsid w:val="00E94DE4"/>
    <w:rsid w:val="00EB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F2924-5D1D-4A99-BEEE-4B25144B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420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201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1C437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358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3588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A358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35885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5754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zorro.gov.ua/uk/tender/UA-2025-09-24-003706-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812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Скрипковська Ірина Олександрівна</dc:creator>
  <cp:keywords/>
  <dc:description/>
  <cp:lastModifiedBy>Гізун Тетяна Петрівна</cp:lastModifiedBy>
  <cp:revision>2</cp:revision>
  <dcterms:created xsi:type="dcterms:W3CDTF">2025-09-24T08:34:00Z</dcterms:created>
  <dcterms:modified xsi:type="dcterms:W3CDTF">2025-09-24T08:34:00Z</dcterms:modified>
</cp:coreProperties>
</file>