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302C02" w:rsidRPr="00055194" w:rsidRDefault="00302C02" w:rsidP="00302C02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Захисне взуття</w:t>
      </w:r>
      <w:r w:rsidRPr="00055194">
        <w:rPr>
          <w:rFonts w:ascii="Times New Roman" w:hAnsi="Times New Roman"/>
          <w:b/>
          <w:sz w:val="24"/>
          <w:szCs w:val="24"/>
        </w:rPr>
        <w:t xml:space="preserve">: Лот №1 </w:t>
      </w:r>
      <w:r>
        <w:rPr>
          <w:rFonts w:ascii="Times New Roman" w:hAnsi="Times New Roman"/>
          <w:b/>
          <w:sz w:val="24"/>
          <w:szCs w:val="24"/>
        </w:rPr>
        <w:t>Взуття робоче в асортименті</w:t>
      </w:r>
      <w:r w:rsidRPr="00055194">
        <w:rPr>
          <w:rFonts w:ascii="Times New Roman" w:hAnsi="Times New Roman"/>
          <w:b/>
          <w:sz w:val="24"/>
          <w:szCs w:val="24"/>
        </w:rPr>
        <w:t xml:space="preserve"> (код </w:t>
      </w:r>
      <w:r>
        <w:rPr>
          <w:rFonts w:ascii="Times New Roman" w:hAnsi="Times New Roman"/>
          <w:b/>
          <w:sz w:val="24"/>
          <w:szCs w:val="24"/>
        </w:rPr>
        <w:t>1883</w:t>
      </w:r>
      <w:r w:rsidRPr="00055194">
        <w:rPr>
          <w:rFonts w:ascii="Times New Roman" w:hAnsi="Times New Roman"/>
          <w:b/>
          <w:sz w:val="24"/>
          <w:szCs w:val="24"/>
        </w:rPr>
        <w:t>0000-</w:t>
      </w:r>
      <w:r>
        <w:rPr>
          <w:rFonts w:ascii="Times New Roman" w:hAnsi="Times New Roman"/>
          <w:b/>
          <w:sz w:val="24"/>
          <w:szCs w:val="24"/>
        </w:rPr>
        <w:t>6</w:t>
      </w:r>
      <w:r w:rsidRPr="00055194">
        <w:rPr>
          <w:rFonts w:ascii="Times New Roman" w:hAnsi="Times New Roman"/>
          <w:b/>
          <w:sz w:val="24"/>
          <w:szCs w:val="24"/>
        </w:rPr>
        <w:t xml:space="preserve"> згідно ДК 021:2015- </w:t>
      </w:r>
      <w:r>
        <w:rPr>
          <w:rFonts w:ascii="Times New Roman" w:hAnsi="Times New Roman"/>
          <w:b/>
          <w:sz w:val="24"/>
          <w:szCs w:val="24"/>
        </w:rPr>
        <w:t>Захисне взуття</w:t>
      </w:r>
      <w:r w:rsidRPr="00055194">
        <w:rPr>
          <w:rFonts w:ascii="Times New Roman" w:hAnsi="Times New Roman"/>
          <w:b/>
          <w:sz w:val="24"/>
          <w:szCs w:val="24"/>
        </w:rPr>
        <w:t xml:space="preserve">); Лот №2 </w:t>
      </w:r>
      <w:r>
        <w:rPr>
          <w:rFonts w:ascii="Times New Roman" w:hAnsi="Times New Roman"/>
          <w:b/>
          <w:sz w:val="24"/>
          <w:szCs w:val="24"/>
        </w:rPr>
        <w:t>Взуття спеціальне</w:t>
      </w:r>
      <w:r w:rsidRPr="00055194">
        <w:rPr>
          <w:rFonts w:ascii="Times New Roman" w:hAnsi="Times New Roman"/>
          <w:b/>
          <w:sz w:val="24"/>
          <w:szCs w:val="24"/>
        </w:rPr>
        <w:t xml:space="preserve"> </w:t>
      </w:r>
      <w:bookmarkEnd w:id="0"/>
      <w:r w:rsidRPr="00055194">
        <w:rPr>
          <w:rFonts w:ascii="Times New Roman" w:hAnsi="Times New Roman"/>
          <w:b/>
          <w:sz w:val="24"/>
          <w:szCs w:val="24"/>
        </w:rPr>
        <w:t xml:space="preserve">(код </w:t>
      </w:r>
      <w:r>
        <w:rPr>
          <w:rFonts w:ascii="Times New Roman" w:hAnsi="Times New Roman"/>
          <w:b/>
          <w:sz w:val="24"/>
          <w:szCs w:val="24"/>
        </w:rPr>
        <w:t>18830000-6</w:t>
      </w:r>
      <w:r w:rsidRPr="00055194">
        <w:rPr>
          <w:rFonts w:ascii="Times New Roman" w:hAnsi="Times New Roman"/>
          <w:b/>
          <w:sz w:val="24"/>
          <w:szCs w:val="24"/>
        </w:rPr>
        <w:t xml:space="preserve"> згідно ДК 021:2015- </w:t>
      </w:r>
      <w:r>
        <w:rPr>
          <w:rFonts w:ascii="Times New Roman" w:hAnsi="Times New Roman"/>
          <w:b/>
          <w:sz w:val="24"/>
          <w:szCs w:val="24"/>
        </w:rPr>
        <w:t>Захисне взуття).</w:t>
      </w:r>
    </w:p>
    <w:p w:rsidR="003815B0" w:rsidRPr="00B27D7E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2361A0" w:rsidRPr="002361A0">
        <w:t xml:space="preserve"> </w:t>
      </w:r>
      <w:hyperlink r:id="rId6" w:history="1">
        <w:r w:rsidR="002361A0" w:rsidRPr="00950C29">
          <w:rPr>
            <w:rStyle w:val="a3"/>
            <w:rFonts w:ascii="Times New Roman" w:hAnsi="Times New Roman"/>
            <w:sz w:val="24"/>
            <w:szCs w:val="24"/>
          </w:rPr>
          <w:t>https://prozorro.gov.ua/uk/tender/UA-2025-09-18-004316-a</w:t>
        </w:r>
      </w:hyperlink>
      <w:r w:rsidR="002361A0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2361A0"/>
    <w:rsid w:val="00302C02"/>
    <w:rsid w:val="003815B0"/>
    <w:rsid w:val="004653B3"/>
    <w:rsid w:val="004C1E9A"/>
    <w:rsid w:val="005B458D"/>
    <w:rsid w:val="00621C4C"/>
    <w:rsid w:val="007071E7"/>
    <w:rsid w:val="00721635"/>
    <w:rsid w:val="007661E3"/>
    <w:rsid w:val="00805527"/>
    <w:rsid w:val="00811CDA"/>
    <w:rsid w:val="00815808"/>
    <w:rsid w:val="00877085"/>
    <w:rsid w:val="008E1728"/>
    <w:rsid w:val="00AB12C4"/>
    <w:rsid w:val="00B167FA"/>
    <w:rsid w:val="00B27D7E"/>
    <w:rsid w:val="00B43911"/>
    <w:rsid w:val="00C02912"/>
    <w:rsid w:val="00CA2800"/>
    <w:rsid w:val="00D23515"/>
    <w:rsid w:val="00D60DD1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18-00431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06C9-523C-42D8-8F56-CAE050492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2025-09-19T13:47:00Z</dcterms:created>
  <dcterms:modified xsi:type="dcterms:W3CDTF">2025-09-19T13:47:00Z</dcterms:modified>
</cp:coreProperties>
</file>