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85C6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</w:t>
      </w:r>
      <w:r w:rsidRPr="00285C6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закупівлі.</w:t>
      </w:r>
    </w:p>
    <w:p w:rsidR="00B43911" w:rsidRPr="00285C6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b/>
          <w:i/>
          <w:color w:val="2F5496"/>
          <w:sz w:val="24"/>
          <w:szCs w:val="24"/>
          <w:lang w:eastAsia="ru-RU"/>
        </w:rPr>
      </w:pPr>
    </w:p>
    <w:p w:rsidR="00AD5B50" w:rsidRPr="00AD5B50" w:rsidRDefault="00285C69" w:rsidP="00AD5B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0" w:name="_GoBack"/>
      <w:r w:rsidRPr="00285C69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Обладнання ліній </w:t>
      </w:r>
      <w:proofErr w:type="spellStart"/>
      <w:r w:rsidRPr="00285C69">
        <w:rPr>
          <w:rFonts w:ascii="Times New Roman" w:hAnsi="Times New Roman"/>
          <w:b/>
          <w:snapToGrid w:val="0"/>
          <w:color w:val="000000"/>
          <w:sz w:val="24"/>
          <w:szCs w:val="24"/>
        </w:rPr>
        <w:t>електропередач</w:t>
      </w:r>
      <w:proofErr w:type="spellEnd"/>
      <w:r w:rsidRPr="00285C69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в асортиме</w:t>
      </w:r>
      <w:r w:rsidR="003A01FD">
        <w:rPr>
          <w:rFonts w:ascii="Times New Roman" w:hAnsi="Times New Roman"/>
          <w:b/>
          <w:snapToGrid w:val="0"/>
          <w:color w:val="000000"/>
          <w:sz w:val="24"/>
          <w:szCs w:val="24"/>
        </w:rPr>
        <w:t>н</w:t>
      </w:r>
      <w:r w:rsidRPr="00285C69">
        <w:rPr>
          <w:rFonts w:ascii="Times New Roman" w:hAnsi="Times New Roman"/>
          <w:b/>
          <w:snapToGrid w:val="0"/>
          <w:color w:val="000000"/>
          <w:sz w:val="24"/>
          <w:szCs w:val="24"/>
        </w:rPr>
        <w:t>ті</w:t>
      </w:r>
      <w:bookmarkEnd w:id="0"/>
      <w:r w:rsidRPr="00C20D57">
        <w:rPr>
          <w:b/>
          <w:snapToGrid w:val="0"/>
          <w:color w:val="000000"/>
          <w:sz w:val="24"/>
          <w:szCs w:val="24"/>
        </w:rPr>
        <w:t xml:space="preserve"> </w:t>
      </w:r>
      <w:r w:rsidR="00AD5B50" w:rsidRPr="00AD5B50">
        <w:rPr>
          <w:rFonts w:ascii="Times New Roman" w:hAnsi="Times New Roman"/>
          <w:b/>
          <w:i/>
          <w:sz w:val="24"/>
          <w:szCs w:val="24"/>
          <w:lang w:eastAsia="ru-RU"/>
        </w:rPr>
        <w:t>ДК 021:2015 - 31210000-1 (Електрична апаратура для комутування та захисту електричних кіл)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41157" w:rsidRPr="00541157">
        <w:t xml:space="preserve"> </w:t>
      </w:r>
      <w:hyperlink r:id="rId6" w:history="1">
        <w:r w:rsidR="00541157" w:rsidRPr="00A81539">
          <w:rPr>
            <w:rStyle w:val="a3"/>
            <w:rFonts w:ascii="Times New Roman" w:hAnsi="Times New Roman"/>
            <w:sz w:val="24"/>
            <w:szCs w:val="24"/>
          </w:rPr>
          <w:t>https://prozorro.gov.ua/uk/tender/UA-2025-07-31-009213-a</w:t>
        </w:r>
      </w:hyperlink>
    </w:p>
    <w:p w:rsidR="00541157" w:rsidRPr="00B27D7E" w:rsidRDefault="0054115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85C69"/>
    <w:rsid w:val="00345493"/>
    <w:rsid w:val="003815B0"/>
    <w:rsid w:val="003A01FD"/>
    <w:rsid w:val="004C1E9A"/>
    <w:rsid w:val="00541157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AB6E5C"/>
    <w:rsid w:val="00AD5B50"/>
    <w:rsid w:val="00B167FA"/>
    <w:rsid w:val="00B27D7E"/>
    <w:rsid w:val="00B43911"/>
    <w:rsid w:val="00C02912"/>
    <w:rsid w:val="00CA2800"/>
    <w:rsid w:val="00D23515"/>
    <w:rsid w:val="00D511C4"/>
    <w:rsid w:val="00D60DD1"/>
    <w:rsid w:val="00E5150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92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B189-FFCC-4415-8F2C-E44683EB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2025-08-01T04:48:00Z</dcterms:created>
  <dcterms:modified xsi:type="dcterms:W3CDTF">2025-08-01T04:48:00Z</dcterms:modified>
</cp:coreProperties>
</file>