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9D1ABE" w:rsidRDefault="00B167FA" w:rsidP="009D1AB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9D1ABE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9D1ABE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9D1ABE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9D1ABE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9D1ABE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9D1ABE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9D1ABE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9D1ABE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9D1ABE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9D1ABE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9D1ABE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9D1ABE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9D1ABE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9D1ABE" w:rsidRDefault="00B167FA" w:rsidP="009D1AB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9D1ABE" w:rsidRDefault="00B167FA" w:rsidP="009D1A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9D1ABE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9D1ABE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9D1ABE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9D1ABE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9D1ABE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9D1ABE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9D1ABE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9D1ABE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9D1ABE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9D1ABE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9D1ABE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9D1ABE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9D1ABE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9D1ABE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9D1AB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9D1AB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9D1ABE" w:rsidRDefault="00B43911" w:rsidP="009D1A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9D1AB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9D1AB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9D1AB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9D1AB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E85F1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9D1AB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E85F14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>C</w:t>
      </w:r>
      <w:bookmarkStart w:id="0" w:name="_GoBack"/>
      <w:bookmarkEnd w:id="0"/>
      <w:r w:rsidR="009E3ED3" w:rsidRPr="009D1AB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9D1AB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D1AB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</w:t>
      </w:r>
      <w:r w:rsidR="009D1ABE" w:rsidRPr="009D1AB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ядерної та радіаційної безпеки.</w:t>
      </w:r>
    </w:p>
    <w:p w:rsidR="00B43911" w:rsidRPr="009D1ABE" w:rsidRDefault="00B43911" w:rsidP="009D1A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9D1AB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D1ABE" w:rsidRPr="009D1ABE" w:rsidRDefault="00B43911" w:rsidP="009D1ABE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9D1AB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9D1AB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BF7030" w:rsidRPr="009D1AB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9D1ABE" w:rsidRPr="009D1ABE">
          <w:rPr>
            <w:rStyle w:val="a3"/>
            <w:rFonts w:ascii="Times New Roman" w:hAnsi="Times New Roman"/>
            <w:sz w:val="24"/>
            <w:szCs w:val="24"/>
          </w:rPr>
          <w:t>https://prozorro.gov.ua/uk/tender/UA-2025-07-25-007627-a</w:t>
        </w:r>
      </w:hyperlink>
      <w:r w:rsidR="009D1ABE" w:rsidRPr="009D1ABE">
        <w:rPr>
          <w:rFonts w:ascii="Times New Roman" w:hAnsi="Times New Roman"/>
          <w:sz w:val="24"/>
          <w:szCs w:val="24"/>
          <w:lang w:val="en-US"/>
        </w:rPr>
        <w:t>.</w:t>
      </w:r>
    </w:p>
    <w:p w:rsidR="003815B0" w:rsidRPr="009D1ABE" w:rsidRDefault="00466EA5" w:rsidP="009D1ABE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1ABE">
        <w:rPr>
          <w:rFonts w:ascii="Times New Roman" w:hAnsi="Times New Roman"/>
          <w:sz w:val="24"/>
          <w:szCs w:val="24"/>
        </w:rPr>
        <w:t>Круг рятувальний</w:t>
      </w:r>
      <w:r w:rsidR="00BE3439" w:rsidRPr="009D1ABE">
        <w:rPr>
          <w:rFonts w:ascii="Times New Roman" w:hAnsi="Times New Roman"/>
          <w:sz w:val="24"/>
          <w:szCs w:val="24"/>
        </w:rPr>
        <w:t xml:space="preserve"> </w:t>
      </w:r>
      <w:r w:rsidR="00BF7030" w:rsidRPr="009D1ABE">
        <w:rPr>
          <w:rFonts w:ascii="Times New Roman" w:hAnsi="Times New Roman"/>
          <w:sz w:val="24"/>
          <w:szCs w:val="24"/>
        </w:rPr>
        <w:t>(</w:t>
      </w:r>
      <w:r w:rsidR="009D1ABE">
        <w:rPr>
          <w:rFonts w:ascii="Times New Roman" w:hAnsi="Times New Roman"/>
          <w:sz w:val="24"/>
          <w:szCs w:val="24"/>
        </w:rPr>
        <w:t xml:space="preserve">код </w:t>
      </w:r>
      <w:r w:rsidR="009D1ABE" w:rsidRPr="009D1ABE">
        <w:rPr>
          <w:rFonts w:ascii="Times New Roman" w:hAnsi="Times New Roman"/>
          <w:sz w:val="24"/>
          <w:szCs w:val="24"/>
        </w:rPr>
        <w:t>35110000-8</w:t>
      </w:r>
      <w:r w:rsidR="009D1ABE">
        <w:rPr>
          <w:rFonts w:ascii="Times New Roman" w:hAnsi="Times New Roman"/>
          <w:sz w:val="24"/>
          <w:szCs w:val="24"/>
        </w:rPr>
        <w:t xml:space="preserve"> згідно ДК 021:2015 —</w:t>
      </w:r>
      <w:r w:rsidRPr="009D1ABE">
        <w:rPr>
          <w:rFonts w:ascii="Times New Roman" w:hAnsi="Times New Roman"/>
          <w:sz w:val="24"/>
          <w:szCs w:val="24"/>
        </w:rPr>
        <w:t xml:space="preserve"> Протипожежне, рятувальне та захисне обладнання</w:t>
      </w:r>
      <w:r w:rsidR="00FF2490" w:rsidRPr="009D1ABE">
        <w:rPr>
          <w:rFonts w:ascii="Times New Roman" w:hAnsi="Times New Roman"/>
          <w:sz w:val="24"/>
          <w:szCs w:val="24"/>
        </w:rPr>
        <w:t>)</w:t>
      </w:r>
      <w:r w:rsidR="00BF7030" w:rsidRPr="009D1ABE">
        <w:rPr>
          <w:rFonts w:ascii="Times New Roman" w:hAnsi="Times New Roman"/>
          <w:sz w:val="24"/>
          <w:szCs w:val="24"/>
        </w:rPr>
        <w:t>.</w:t>
      </w:r>
    </w:p>
    <w:sectPr w:rsidR="003815B0" w:rsidRPr="009D1ABE" w:rsidSect="009D1ABE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A6A5E"/>
    <w:rsid w:val="001E7882"/>
    <w:rsid w:val="00232142"/>
    <w:rsid w:val="002537C8"/>
    <w:rsid w:val="002949CC"/>
    <w:rsid w:val="00327908"/>
    <w:rsid w:val="003815B0"/>
    <w:rsid w:val="0038324D"/>
    <w:rsid w:val="003C48AA"/>
    <w:rsid w:val="00424661"/>
    <w:rsid w:val="00466EA5"/>
    <w:rsid w:val="004C1E9A"/>
    <w:rsid w:val="004F0A26"/>
    <w:rsid w:val="00504456"/>
    <w:rsid w:val="00571B23"/>
    <w:rsid w:val="005B458D"/>
    <w:rsid w:val="005F1045"/>
    <w:rsid w:val="0060715C"/>
    <w:rsid w:val="00621C4C"/>
    <w:rsid w:val="00647972"/>
    <w:rsid w:val="007071E7"/>
    <w:rsid w:val="00715952"/>
    <w:rsid w:val="007661E3"/>
    <w:rsid w:val="0079598F"/>
    <w:rsid w:val="00805527"/>
    <w:rsid w:val="00811CDA"/>
    <w:rsid w:val="00815808"/>
    <w:rsid w:val="00854A8D"/>
    <w:rsid w:val="008C7B4A"/>
    <w:rsid w:val="008E1728"/>
    <w:rsid w:val="009D1ABE"/>
    <w:rsid w:val="009E3ED3"/>
    <w:rsid w:val="00A122B7"/>
    <w:rsid w:val="00A463CA"/>
    <w:rsid w:val="00A80DCA"/>
    <w:rsid w:val="00AB12C4"/>
    <w:rsid w:val="00B167FA"/>
    <w:rsid w:val="00B27D7E"/>
    <w:rsid w:val="00B3217C"/>
    <w:rsid w:val="00B4210E"/>
    <w:rsid w:val="00B43911"/>
    <w:rsid w:val="00BD012A"/>
    <w:rsid w:val="00BE3439"/>
    <w:rsid w:val="00BF7030"/>
    <w:rsid w:val="00C02912"/>
    <w:rsid w:val="00C66C90"/>
    <w:rsid w:val="00CA2800"/>
    <w:rsid w:val="00CB539A"/>
    <w:rsid w:val="00D36497"/>
    <w:rsid w:val="00D60DD1"/>
    <w:rsid w:val="00DD3D8A"/>
    <w:rsid w:val="00E70D4F"/>
    <w:rsid w:val="00E85F14"/>
    <w:rsid w:val="00EC1CF5"/>
    <w:rsid w:val="00FD67AA"/>
    <w:rsid w:val="00FF2490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3A9A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5-00762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D201-13D3-4B3D-B937-8080738F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2025-07-28T04:54:00Z</dcterms:created>
  <dcterms:modified xsi:type="dcterms:W3CDTF">2025-07-28T04:54:00Z</dcterms:modified>
</cp:coreProperties>
</file>